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8698A" w14:textId="77777777" w:rsidR="00D56526" w:rsidRDefault="00D56526" w:rsidP="12BFA52B">
      <w:pPr>
        <w:rPr>
          <w:rFonts w:ascii="Georgia" w:hAnsi="Georgia"/>
          <w:i/>
          <w:iCs/>
          <w:sz w:val="44"/>
          <w:szCs w:val="44"/>
        </w:rPr>
      </w:pPr>
    </w:p>
    <w:p w14:paraId="4EA3174A" w14:textId="77777777" w:rsidR="00D56526" w:rsidRDefault="00D56526" w:rsidP="12BFA52B">
      <w:pPr>
        <w:rPr>
          <w:rFonts w:ascii="Georgia" w:hAnsi="Georgia"/>
          <w:i/>
          <w:iCs/>
          <w:sz w:val="44"/>
          <w:szCs w:val="44"/>
        </w:rPr>
      </w:pPr>
    </w:p>
    <w:p w14:paraId="334DE774" w14:textId="61C15DB4" w:rsidR="00107DF6" w:rsidRPr="00107DF6" w:rsidRDefault="12BFA52B" w:rsidP="12BFA52B">
      <w:pPr>
        <w:rPr>
          <w:rFonts w:ascii="Georgia" w:hAnsi="Georgia"/>
          <w:i/>
          <w:iCs/>
          <w:sz w:val="44"/>
          <w:szCs w:val="44"/>
        </w:rPr>
      </w:pPr>
      <w:r w:rsidRPr="12BFA52B">
        <w:rPr>
          <w:rFonts w:ascii="Georgia" w:hAnsi="Georgia"/>
          <w:i/>
          <w:iCs/>
          <w:sz w:val="44"/>
          <w:szCs w:val="44"/>
        </w:rPr>
        <w:t xml:space="preserve">Motie – Zeeuwse handelsmissies (Trade </w:t>
      </w:r>
      <w:proofErr w:type="spellStart"/>
      <w:r w:rsidRPr="12BFA52B">
        <w:rPr>
          <w:rFonts w:ascii="Georgia" w:hAnsi="Georgia"/>
          <w:i/>
          <w:iCs/>
          <w:sz w:val="44"/>
          <w:szCs w:val="44"/>
        </w:rPr>
        <w:t>and</w:t>
      </w:r>
      <w:proofErr w:type="spellEnd"/>
      <w:r w:rsidRPr="12BFA52B">
        <w:rPr>
          <w:rFonts w:ascii="Georgia" w:hAnsi="Georgia"/>
          <w:i/>
          <w:iCs/>
          <w:sz w:val="44"/>
          <w:szCs w:val="44"/>
        </w:rPr>
        <w:t xml:space="preserve"> </w:t>
      </w:r>
      <w:proofErr w:type="spellStart"/>
      <w:r w:rsidRPr="12BFA52B">
        <w:rPr>
          <w:rFonts w:ascii="Georgia" w:hAnsi="Georgia"/>
          <w:i/>
          <w:iCs/>
          <w:sz w:val="44"/>
          <w:szCs w:val="44"/>
        </w:rPr>
        <w:t>Innovate</w:t>
      </w:r>
      <w:proofErr w:type="spellEnd"/>
      <w:r w:rsidRPr="12BFA52B">
        <w:rPr>
          <w:rFonts w:ascii="Georgia" w:hAnsi="Georgia"/>
          <w:i/>
          <w:iCs/>
          <w:sz w:val="44"/>
          <w:szCs w:val="44"/>
        </w:rPr>
        <w:t>)</w:t>
      </w:r>
    </w:p>
    <w:p w14:paraId="6A05A809" w14:textId="77777777" w:rsidR="00107DF6" w:rsidRDefault="00107DF6" w:rsidP="00D91A7B">
      <w:pPr>
        <w:rPr>
          <w:b/>
          <w:szCs w:val="20"/>
        </w:rPr>
      </w:pPr>
    </w:p>
    <w:p w14:paraId="4035BD31" w14:textId="2F991FC9" w:rsidR="4F85D39C" w:rsidRDefault="12BFA52B" w:rsidP="12BFA52B">
      <w:pPr>
        <w:rPr>
          <w:rFonts w:eastAsia="Arial"/>
        </w:rPr>
      </w:pPr>
      <w:r w:rsidRPr="12BFA52B">
        <w:rPr>
          <w:rFonts w:eastAsia="Arial"/>
        </w:rPr>
        <w:t>Provinciale Staten van Zeeland, in vergadering bijeen op donderdag 10 en vrijdag 11 juni 2021,</w:t>
      </w:r>
    </w:p>
    <w:p w14:paraId="5A39BBE3" w14:textId="77777777" w:rsidR="00960497" w:rsidRPr="00960497" w:rsidRDefault="00960497" w:rsidP="12BFA52B">
      <w:pPr>
        <w:rPr>
          <w:rFonts w:eastAsia="Arial"/>
        </w:rPr>
      </w:pPr>
    </w:p>
    <w:p w14:paraId="2D51CB8C" w14:textId="395D1F52" w:rsidR="12440521" w:rsidRDefault="12BFA52B" w:rsidP="12BFA52B">
      <w:pPr>
        <w:rPr>
          <w:rFonts w:eastAsia="Arial"/>
          <w:b/>
          <w:bCs/>
          <w:sz w:val="28"/>
          <w:szCs w:val="28"/>
          <w:lang w:val="it-IT"/>
        </w:rPr>
      </w:pPr>
      <w:proofErr w:type="spellStart"/>
      <w:r w:rsidRPr="12BFA52B">
        <w:rPr>
          <w:rFonts w:eastAsia="Arial"/>
          <w:b/>
          <w:bCs/>
          <w:sz w:val="28"/>
          <w:szCs w:val="28"/>
          <w:lang w:val="it-IT"/>
        </w:rPr>
        <w:t>Constaterende</w:t>
      </w:r>
      <w:proofErr w:type="spellEnd"/>
      <w:r w:rsidRPr="12BFA52B">
        <w:rPr>
          <w:rFonts w:eastAsia="Arial"/>
          <w:b/>
          <w:bCs/>
          <w:sz w:val="28"/>
          <w:szCs w:val="28"/>
          <w:lang w:val="it-IT"/>
        </w:rPr>
        <w:t xml:space="preserve"> </w:t>
      </w:r>
      <w:proofErr w:type="spellStart"/>
      <w:r w:rsidRPr="12BFA52B">
        <w:rPr>
          <w:rFonts w:eastAsia="Arial"/>
          <w:b/>
          <w:bCs/>
          <w:sz w:val="28"/>
          <w:szCs w:val="28"/>
          <w:lang w:val="it-IT"/>
        </w:rPr>
        <w:t>dat</w:t>
      </w:r>
      <w:proofErr w:type="spellEnd"/>
      <w:r w:rsidRPr="12BFA52B">
        <w:rPr>
          <w:rFonts w:eastAsia="Arial"/>
          <w:b/>
          <w:bCs/>
          <w:sz w:val="28"/>
          <w:szCs w:val="28"/>
          <w:lang w:val="it-IT"/>
        </w:rPr>
        <w:t>:</w:t>
      </w:r>
    </w:p>
    <w:p w14:paraId="44B60964" w14:textId="2D5359C9" w:rsidR="12440521" w:rsidRDefault="12440521" w:rsidP="12BFA52B">
      <w:pPr>
        <w:rPr>
          <w:rFonts w:eastAsia="Arial"/>
          <w:b/>
          <w:bCs/>
          <w:szCs w:val="20"/>
          <w:lang w:val="it-IT"/>
        </w:rPr>
      </w:pPr>
    </w:p>
    <w:p w14:paraId="46589D36" w14:textId="33E7BEB5" w:rsidR="753D25DC" w:rsidRDefault="3D7273D4" w:rsidP="12BFA52B">
      <w:pPr>
        <w:pStyle w:val="Lijstalinea"/>
        <w:numPr>
          <w:ilvl w:val="0"/>
          <w:numId w:val="3"/>
        </w:numPr>
        <w:rPr>
          <w:rFonts w:eastAsia="Arial"/>
          <w:color w:val="212121"/>
          <w:szCs w:val="20"/>
        </w:rPr>
      </w:pPr>
      <w:r w:rsidRPr="12BFA52B">
        <w:rPr>
          <w:rFonts w:eastAsia="Arial"/>
          <w:color w:val="212121"/>
          <w:szCs w:val="20"/>
        </w:rPr>
        <w:t>Impuls Zeeland sinds maart 2020 ook dienstverlening verricht op het gebied van internationale handel, onder meer door de inzet van een exportexpert.</w:t>
      </w:r>
      <w:r w:rsidR="753D25DC" w:rsidRPr="12BFA52B">
        <w:rPr>
          <w:rStyle w:val="Voetnootmarkering"/>
          <w:rFonts w:eastAsia="Arial"/>
          <w:color w:val="212121"/>
          <w:szCs w:val="20"/>
        </w:rPr>
        <w:footnoteReference w:id="1"/>
      </w:r>
    </w:p>
    <w:p w14:paraId="1E4E40F3" w14:textId="5C7CCA63" w:rsidR="753D25DC" w:rsidRDefault="12BFA52B" w:rsidP="12BFA52B">
      <w:pPr>
        <w:pStyle w:val="Lijstalinea"/>
        <w:numPr>
          <w:ilvl w:val="0"/>
          <w:numId w:val="3"/>
        </w:numPr>
        <w:rPr>
          <w:rFonts w:eastAsia="Arial"/>
          <w:color w:val="212121"/>
          <w:szCs w:val="20"/>
        </w:rPr>
      </w:pPr>
      <w:r w:rsidRPr="12BFA52B">
        <w:rPr>
          <w:rFonts w:eastAsia="Arial"/>
          <w:color w:val="212121"/>
          <w:szCs w:val="20"/>
        </w:rPr>
        <w:t>Het Zeeuwse bedrijfsleven – in het bijzonder het Zeeuwse MKB – hierdoor wordt voorzien van informatie en voorlichting over export en internationaal zakendoen.</w:t>
      </w:r>
    </w:p>
    <w:p w14:paraId="7672A535" w14:textId="72B5F4A9" w:rsidR="753D25DC" w:rsidRDefault="12BFA52B" w:rsidP="12BFA52B">
      <w:pPr>
        <w:pStyle w:val="Lijstalinea"/>
        <w:numPr>
          <w:ilvl w:val="0"/>
          <w:numId w:val="3"/>
        </w:numPr>
        <w:rPr>
          <w:rFonts w:eastAsia="Arial"/>
          <w:color w:val="212121"/>
          <w:szCs w:val="20"/>
        </w:rPr>
      </w:pPr>
      <w:r w:rsidRPr="12BFA52B">
        <w:rPr>
          <w:rFonts w:eastAsia="Arial"/>
          <w:color w:val="212121"/>
          <w:szCs w:val="20"/>
        </w:rPr>
        <w:t xml:space="preserve">Er tevens gewerkt wordt aan </w:t>
      </w:r>
      <w:r w:rsidRPr="12BFA52B">
        <w:rPr>
          <w:rFonts w:eastAsia="Arial"/>
          <w:i/>
          <w:iCs/>
          <w:szCs w:val="20"/>
        </w:rPr>
        <w:t>matchmaking</w:t>
      </w:r>
      <w:r w:rsidRPr="12BFA52B">
        <w:rPr>
          <w:rFonts w:eastAsia="Arial"/>
          <w:szCs w:val="20"/>
        </w:rPr>
        <w:t xml:space="preserve"> tussen Zeeuwse bedrijven en potentiële internationale handelspartners en dat Zeeuwse bedrijven worden geholpen bij het vinden van nieuwe afzetmarkten.</w:t>
      </w:r>
    </w:p>
    <w:p w14:paraId="38121BB1" w14:textId="6A6767E9" w:rsidR="753D25DC" w:rsidRDefault="753D25DC" w:rsidP="12BFA52B">
      <w:pPr>
        <w:pStyle w:val="Lijstalinea"/>
        <w:numPr>
          <w:ilvl w:val="0"/>
          <w:numId w:val="3"/>
        </w:numPr>
        <w:rPr>
          <w:rFonts w:eastAsia="Arial"/>
          <w:color w:val="212121"/>
          <w:szCs w:val="20"/>
          <w:vertAlign w:val="superscript"/>
        </w:rPr>
      </w:pPr>
      <w:r w:rsidRPr="753D25DC">
        <w:rPr>
          <w:rFonts w:eastAsia="Arial"/>
          <w:color w:val="212121"/>
        </w:rPr>
        <w:t xml:space="preserve">Impuls Zeeland op vrijdag 3 juli 2020 is toegetreden tot het netwerk </w:t>
      </w:r>
      <w:r w:rsidRPr="1E3B825A">
        <w:rPr>
          <w:rFonts w:eastAsia="Arial"/>
          <w:i/>
          <w:iCs/>
          <w:color w:val="212121"/>
        </w:rPr>
        <w:t xml:space="preserve">Trade </w:t>
      </w:r>
      <w:proofErr w:type="spellStart"/>
      <w:r w:rsidRPr="1E3B825A">
        <w:rPr>
          <w:rFonts w:eastAsia="Arial"/>
          <w:i/>
          <w:iCs/>
          <w:color w:val="212121"/>
        </w:rPr>
        <w:t>and</w:t>
      </w:r>
      <w:proofErr w:type="spellEnd"/>
      <w:r w:rsidRPr="1E3B825A">
        <w:rPr>
          <w:rFonts w:eastAsia="Arial"/>
          <w:i/>
          <w:iCs/>
          <w:color w:val="212121"/>
        </w:rPr>
        <w:t xml:space="preserve"> </w:t>
      </w:r>
      <w:proofErr w:type="spellStart"/>
      <w:r w:rsidRPr="1E3B825A">
        <w:rPr>
          <w:rFonts w:eastAsia="Arial"/>
          <w:i/>
          <w:iCs/>
          <w:color w:val="212121"/>
        </w:rPr>
        <w:t>Innovate</w:t>
      </w:r>
      <w:proofErr w:type="spellEnd"/>
      <w:r w:rsidRPr="1E3B825A">
        <w:rPr>
          <w:rFonts w:eastAsia="Arial"/>
          <w:i/>
          <w:iCs/>
          <w:color w:val="212121"/>
        </w:rPr>
        <w:t xml:space="preserve"> NL</w:t>
      </w:r>
      <w:r w:rsidRPr="753D25DC">
        <w:rPr>
          <w:rStyle w:val="Voetnootmarkering"/>
          <w:rFonts w:eastAsia="Arial"/>
        </w:rPr>
        <w:footnoteReference w:id="2"/>
      </w:r>
    </w:p>
    <w:p w14:paraId="18AFAE2C" w14:textId="71E7C1D5" w:rsidR="753D25DC" w:rsidRDefault="3D7273D4" w:rsidP="12BFA52B">
      <w:pPr>
        <w:pStyle w:val="Lijstalinea"/>
        <w:numPr>
          <w:ilvl w:val="0"/>
          <w:numId w:val="3"/>
        </w:numPr>
        <w:rPr>
          <w:rFonts w:eastAsia="Arial"/>
          <w:szCs w:val="20"/>
        </w:rPr>
      </w:pPr>
      <w:r w:rsidRPr="12BFA52B">
        <w:rPr>
          <w:rFonts w:eastAsia="Arial"/>
          <w:i/>
          <w:iCs/>
          <w:szCs w:val="20"/>
        </w:rPr>
        <w:t xml:space="preserve">Trade </w:t>
      </w:r>
      <w:proofErr w:type="spellStart"/>
      <w:r w:rsidRPr="12BFA52B">
        <w:rPr>
          <w:rFonts w:eastAsia="Arial"/>
          <w:i/>
          <w:iCs/>
          <w:szCs w:val="20"/>
        </w:rPr>
        <w:t>and</w:t>
      </w:r>
      <w:proofErr w:type="spellEnd"/>
      <w:r w:rsidRPr="12BFA52B">
        <w:rPr>
          <w:rFonts w:eastAsia="Arial"/>
          <w:i/>
          <w:iCs/>
          <w:szCs w:val="20"/>
        </w:rPr>
        <w:t xml:space="preserve"> </w:t>
      </w:r>
      <w:proofErr w:type="spellStart"/>
      <w:r w:rsidRPr="12BFA52B">
        <w:rPr>
          <w:rFonts w:eastAsia="Arial"/>
          <w:i/>
          <w:iCs/>
          <w:szCs w:val="20"/>
        </w:rPr>
        <w:t>Innovate</w:t>
      </w:r>
      <w:proofErr w:type="spellEnd"/>
      <w:r w:rsidRPr="12BFA52B">
        <w:rPr>
          <w:rFonts w:eastAsia="Arial"/>
          <w:i/>
          <w:iCs/>
          <w:szCs w:val="20"/>
        </w:rPr>
        <w:t xml:space="preserve"> NL</w:t>
      </w:r>
      <w:r w:rsidRPr="3D7273D4">
        <w:rPr>
          <w:rFonts w:eastAsia="Arial"/>
          <w:szCs w:val="20"/>
        </w:rPr>
        <w:t xml:space="preserve"> Nederlandse ondernemers helpt bij internationaal ondernemen met objectieve, transparante en betrouwbare kennis, informatie, contacten en dienstverlening.</w:t>
      </w:r>
      <w:r w:rsidR="753D25DC" w:rsidRPr="12BFA52B">
        <w:rPr>
          <w:rStyle w:val="Voetnootmarkering"/>
          <w:rFonts w:eastAsia="Arial"/>
          <w:szCs w:val="20"/>
        </w:rPr>
        <w:footnoteReference w:id="3"/>
      </w:r>
    </w:p>
    <w:p w14:paraId="4D9F3365" w14:textId="4D6B6046" w:rsidR="753D25DC" w:rsidRDefault="753D25DC" w:rsidP="12BFA52B">
      <w:pPr>
        <w:rPr>
          <w:rFonts w:eastAsia="Arial"/>
          <w:szCs w:val="20"/>
        </w:rPr>
      </w:pPr>
    </w:p>
    <w:p w14:paraId="41C8F396" w14:textId="7B0608A1" w:rsidR="00960497" w:rsidRDefault="12BFA52B" w:rsidP="12BFA52B">
      <w:pPr>
        <w:rPr>
          <w:rFonts w:eastAsia="Arial"/>
          <w:b/>
          <w:bCs/>
          <w:sz w:val="28"/>
          <w:szCs w:val="28"/>
          <w:lang w:val="it-IT"/>
        </w:rPr>
      </w:pPr>
      <w:proofErr w:type="spellStart"/>
      <w:r w:rsidRPr="12BFA52B">
        <w:rPr>
          <w:rFonts w:eastAsia="Arial"/>
          <w:b/>
          <w:bCs/>
          <w:sz w:val="28"/>
          <w:szCs w:val="28"/>
          <w:lang w:val="it-IT"/>
        </w:rPr>
        <w:t>Overwegende</w:t>
      </w:r>
      <w:proofErr w:type="spellEnd"/>
      <w:r w:rsidRPr="12BFA52B">
        <w:rPr>
          <w:rFonts w:eastAsia="Arial"/>
          <w:b/>
          <w:bCs/>
          <w:sz w:val="28"/>
          <w:szCs w:val="28"/>
          <w:lang w:val="it-IT"/>
        </w:rPr>
        <w:t xml:space="preserve"> </w:t>
      </w:r>
      <w:proofErr w:type="spellStart"/>
      <w:r w:rsidRPr="12BFA52B">
        <w:rPr>
          <w:rFonts w:eastAsia="Arial"/>
          <w:b/>
          <w:bCs/>
          <w:sz w:val="28"/>
          <w:szCs w:val="28"/>
          <w:lang w:val="it-IT"/>
        </w:rPr>
        <w:t>dat</w:t>
      </w:r>
      <w:proofErr w:type="spellEnd"/>
      <w:r w:rsidRPr="12BFA52B">
        <w:rPr>
          <w:rFonts w:eastAsia="Arial"/>
          <w:b/>
          <w:bCs/>
          <w:sz w:val="28"/>
          <w:szCs w:val="28"/>
          <w:lang w:val="it-IT"/>
        </w:rPr>
        <w:t>:</w:t>
      </w:r>
    </w:p>
    <w:p w14:paraId="544A23C4" w14:textId="6F4C2C9E" w:rsidR="38884D6C" w:rsidRDefault="38884D6C" w:rsidP="12BFA52B">
      <w:pPr>
        <w:rPr>
          <w:rFonts w:eastAsia="Arial"/>
          <w:b/>
          <w:bCs/>
          <w:szCs w:val="20"/>
          <w:lang w:val="it-IT"/>
        </w:rPr>
      </w:pPr>
    </w:p>
    <w:p w14:paraId="60BC3157" w14:textId="7E870CEF" w:rsidR="3D7273D4" w:rsidRDefault="12BFA52B" w:rsidP="12BFA52B">
      <w:pPr>
        <w:pStyle w:val="Lijstalinea"/>
        <w:numPr>
          <w:ilvl w:val="0"/>
          <w:numId w:val="3"/>
        </w:numPr>
        <w:rPr>
          <w:rFonts w:eastAsia="Arial"/>
          <w:szCs w:val="20"/>
        </w:rPr>
      </w:pPr>
      <w:r w:rsidRPr="12BFA52B">
        <w:rPr>
          <w:rFonts w:eastAsia="Arial"/>
        </w:rPr>
        <w:t xml:space="preserve">Vanuit het Zeeuwse MKB de vraag komt om middels (handels)missies deuren te openen naar nieuwe afzetmarkten. </w:t>
      </w:r>
    </w:p>
    <w:p w14:paraId="343CEA7A" w14:textId="0371B04A" w:rsidR="3D7273D4" w:rsidRDefault="3D7273D4" w:rsidP="12BFA52B">
      <w:pPr>
        <w:pStyle w:val="Lijstalinea"/>
        <w:numPr>
          <w:ilvl w:val="0"/>
          <w:numId w:val="3"/>
        </w:numPr>
        <w:rPr>
          <w:rFonts w:eastAsia="Arial"/>
          <w:szCs w:val="20"/>
        </w:rPr>
      </w:pPr>
      <w:r w:rsidRPr="12BFA52B">
        <w:rPr>
          <w:rFonts w:eastAsia="Arial"/>
        </w:rPr>
        <w:t>Kennisontwikkeling door R&amp;D-activiteiten en met name internationalisering (import en export) een zeer belangrijke bijdrage leveren aan verdere groei in banen en productiviteit van Nederlandse MKB-bedrijven.</w:t>
      </w:r>
      <w:r w:rsidRPr="12BFA52B">
        <w:rPr>
          <w:rStyle w:val="Voetnootmarkering"/>
          <w:rFonts w:eastAsia="Arial"/>
        </w:rPr>
        <w:footnoteReference w:id="4"/>
      </w:r>
    </w:p>
    <w:p w14:paraId="0D0B940D" w14:textId="77777777" w:rsidR="00960497" w:rsidRPr="00960497" w:rsidRDefault="00960497" w:rsidP="12BFA52B">
      <w:pPr>
        <w:rPr>
          <w:rFonts w:eastAsia="Arial"/>
        </w:rPr>
      </w:pPr>
    </w:p>
    <w:p w14:paraId="3F569B75" w14:textId="36DE737E" w:rsidR="4F85D39C" w:rsidRDefault="12BFA52B" w:rsidP="12BFA52B">
      <w:pPr>
        <w:rPr>
          <w:rFonts w:eastAsia="Arial"/>
          <w:b/>
          <w:bCs/>
        </w:rPr>
      </w:pPr>
      <w:r w:rsidRPr="12BFA52B">
        <w:rPr>
          <w:rFonts w:eastAsia="Arial"/>
          <w:b/>
          <w:bCs/>
          <w:sz w:val="28"/>
          <w:szCs w:val="28"/>
        </w:rPr>
        <w:t>Verzoeken het college van Gedeputeerde Staten om:</w:t>
      </w:r>
    </w:p>
    <w:p w14:paraId="5EA0FC84" w14:textId="7823EDE6" w:rsidR="12440521" w:rsidRDefault="12440521" w:rsidP="12BFA52B">
      <w:pPr>
        <w:rPr>
          <w:rFonts w:eastAsia="Arial"/>
          <w:b/>
          <w:bCs/>
          <w:szCs w:val="20"/>
        </w:rPr>
      </w:pPr>
    </w:p>
    <w:p w14:paraId="1A156BFB" w14:textId="3C8BFD4D" w:rsidR="007001D4" w:rsidRPr="00107DF6" w:rsidRDefault="054B9C01" w:rsidP="054B9C01">
      <w:pPr>
        <w:pStyle w:val="Lijstalinea"/>
        <w:numPr>
          <w:ilvl w:val="0"/>
          <w:numId w:val="4"/>
        </w:numPr>
        <w:spacing w:line="276" w:lineRule="auto"/>
        <w:rPr>
          <w:rFonts w:asciiTheme="minorHAnsi" w:eastAsiaTheme="minorEastAsia" w:hAnsiTheme="minorHAnsi" w:cstheme="minorBidi"/>
          <w:color w:val="212121"/>
          <w:szCs w:val="20"/>
        </w:rPr>
      </w:pPr>
      <w:r w:rsidRPr="054B9C01">
        <w:rPr>
          <w:rFonts w:eastAsia="Arial"/>
          <w:color w:val="212121"/>
        </w:rPr>
        <w:t xml:space="preserve">Een reservering </w:t>
      </w:r>
      <w:r w:rsidRPr="054B9C01">
        <w:rPr>
          <w:color w:val="212121"/>
          <w:sz w:val="19"/>
          <w:szCs w:val="19"/>
        </w:rPr>
        <w:t>– binnen de financiële kaders –</w:t>
      </w:r>
      <w:r w:rsidRPr="054B9C01">
        <w:rPr>
          <w:rFonts w:eastAsia="Arial"/>
          <w:color w:val="212121"/>
        </w:rPr>
        <w:t xml:space="preserve"> in de investeringsagenda/begroting op te nemen voor (Zeeuwse) handelsmissies en het intensiveren van het project internationalisering ten behoeve van </w:t>
      </w:r>
      <w:r w:rsidRPr="054B9C01">
        <w:rPr>
          <w:rFonts w:eastAsia="Arial"/>
          <w:i/>
          <w:iCs/>
          <w:color w:val="212121"/>
        </w:rPr>
        <w:t xml:space="preserve">Trade </w:t>
      </w:r>
      <w:proofErr w:type="spellStart"/>
      <w:r w:rsidRPr="054B9C01">
        <w:rPr>
          <w:rFonts w:eastAsia="Arial"/>
          <w:i/>
          <w:iCs/>
          <w:color w:val="212121"/>
        </w:rPr>
        <w:t>and</w:t>
      </w:r>
      <w:proofErr w:type="spellEnd"/>
      <w:r w:rsidRPr="054B9C01">
        <w:rPr>
          <w:rFonts w:eastAsia="Arial"/>
          <w:i/>
          <w:iCs/>
          <w:color w:val="212121"/>
        </w:rPr>
        <w:t xml:space="preserve"> </w:t>
      </w:r>
      <w:proofErr w:type="spellStart"/>
      <w:r w:rsidRPr="054B9C01">
        <w:rPr>
          <w:rFonts w:eastAsia="Arial"/>
          <w:i/>
          <w:iCs/>
          <w:color w:val="212121"/>
        </w:rPr>
        <w:t>Innovate</w:t>
      </w:r>
      <w:proofErr w:type="spellEnd"/>
      <w:r w:rsidRPr="054B9C01">
        <w:rPr>
          <w:rFonts w:eastAsia="Arial"/>
          <w:i/>
          <w:iCs/>
          <w:color w:val="212121"/>
        </w:rPr>
        <w:t xml:space="preserve"> </w:t>
      </w:r>
      <w:r w:rsidRPr="054B9C01">
        <w:rPr>
          <w:rFonts w:eastAsia="Arial"/>
          <w:color w:val="212121"/>
        </w:rPr>
        <w:t>bij Impuls Zeeland.</w:t>
      </w:r>
    </w:p>
    <w:p w14:paraId="086A0256" w14:textId="046066B0" w:rsidR="007001D4" w:rsidRPr="00107DF6" w:rsidRDefault="007001D4" w:rsidP="1E3B825A">
      <w:pPr>
        <w:spacing w:line="276" w:lineRule="auto"/>
        <w:rPr>
          <w:rFonts w:eastAsia="Arial"/>
        </w:rPr>
      </w:pPr>
    </w:p>
    <w:p w14:paraId="1F5B688D" w14:textId="20077740" w:rsidR="007001D4" w:rsidRPr="00107DF6" w:rsidRDefault="1E3B825A" w:rsidP="1E3B825A">
      <w:pPr>
        <w:spacing w:line="276" w:lineRule="auto"/>
        <w:rPr>
          <w:rFonts w:eastAsia="Calibri"/>
          <w:szCs w:val="20"/>
        </w:rPr>
      </w:pPr>
      <w:r w:rsidRPr="1E3B825A">
        <w:rPr>
          <w:rFonts w:eastAsia="Arial"/>
        </w:rPr>
        <w:t>En gaan over tot de orde van de dag.</w:t>
      </w:r>
    </w:p>
    <w:p w14:paraId="3656B9AB" w14:textId="77777777" w:rsidR="007001D4" w:rsidRPr="00107DF6" w:rsidRDefault="007001D4" w:rsidP="12BFA52B">
      <w:pPr>
        <w:rPr>
          <w:rFonts w:eastAsia="Arial"/>
        </w:rPr>
      </w:pPr>
    </w:p>
    <w:p w14:paraId="28FDD6A8" w14:textId="2B751171" w:rsidR="007001D4" w:rsidRDefault="12BFA52B" w:rsidP="12BFA52B">
      <w:pPr>
        <w:rPr>
          <w:rFonts w:eastAsia="Arial"/>
        </w:rPr>
      </w:pPr>
      <w:r w:rsidRPr="12BFA52B">
        <w:rPr>
          <w:rFonts w:eastAsia="Arial"/>
        </w:rPr>
        <w:t>CDA,</w:t>
      </w:r>
      <w:r w:rsidR="00D56526">
        <w:rPr>
          <w:rFonts w:eastAsia="Arial"/>
        </w:rPr>
        <w:tab/>
      </w:r>
      <w:r w:rsidR="00D56526">
        <w:rPr>
          <w:rFonts w:eastAsia="Arial"/>
        </w:rPr>
        <w:tab/>
      </w:r>
      <w:r w:rsidR="00D56526">
        <w:rPr>
          <w:rFonts w:eastAsia="Arial"/>
        </w:rPr>
        <w:tab/>
        <w:t>ChristenUnie,</w:t>
      </w:r>
      <w:r w:rsidR="00D56526">
        <w:rPr>
          <w:rFonts w:eastAsia="Arial"/>
        </w:rPr>
        <w:tab/>
      </w:r>
      <w:r w:rsidR="00D56526">
        <w:rPr>
          <w:rFonts w:eastAsia="Arial"/>
        </w:rPr>
        <w:tab/>
        <w:t>D66,</w:t>
      </w:r>
      <w:r w:rsidR="00666F62">
        <w:rPr>
          <w:rFonts w:eastAsia="Arial"/>
        </w:rPr>
        <w:tab/>
      </w:r>
      <w:r w:rsidR="00666F62">
        <w:rPr>
          <w:rFonts w:eastAsia="Arial"/>
        </w:rPr>
        <w:tab/>
        <w:t>VVD,</w:t>
      </w:r>
      <w:r w:rsidR="00455AB5">
        <w:rPr>
          <w:rFonts w:eastAsia="Arial"/>
        </w:rPr>
        <w:tab/>
      </w:r>
      <w:r w:rsidR="00455AB5">
        <w:rPr>
          <w:rFonts w:eastAsia="Arial"/>
        </w:rPr>
        <w:tab/>
      </w:r>
      <w:r w:rsidR="00455AB5">
        <w:rPr>
          <w:rFonts w:eastAsia="Arial"/>
        </w:rPr>
        <w:tab/>
      </w:r>
      <w:r w:rsidR="00455AB5">
        <w:rPr>
          <w:rFonts w:eastAsia="Arial"/>
        </w:rPr>
        <w:tab/>
      </w:r>
    </w:p>
    <w:p w14:paraId="62486C05" w14:textId="77777777" w:rsidR="00107DF6" w:rsidRDefault="00107DF6" w:rsidP="12BFA52B">
      <w:pPr>
        <w:rPr>
          <w:rFonts w:eastAsia="Arial"/>
        </w:rPr>
      </w:pPr>
    </w:p>
    <w:p w14:paraId="4101652C" w14:textId="77777777" w:rsidR="00107DF6" w:rsidRDefault="00107DF6" w:rsidP="12BFA52B">
      <w:pPr>
        <w:rPr>
          <w:rFonts w:eastAsia="Arial"/>
        </w:rPr>
      </w:pPr>
    </w:p>
    <w:p w14:paraId="78D514A9" w14:textId="452AF6F0" w:rsidR="3D7273D4" w:rsidRDefault="1A00D309" w:rsidP="1A00D309">
      <w:pPr>
        <w:rPr>
          <w:rFonts w:eastAsia="Arial"/>
        </w:rPr>
      </w:pPr>
      <w:r w:rsidRPr="1A00D309">
        <w:rPr>
          <w:rFonts w:eastAsia="Arial"/>
        </w:rPr>
        <w:t xml:space="preserve">Jeffrey </w:t>
      </w:r>
      <w:proofErr w:type="spellStart"/>
      <w:r w:rsidRPr="1A00D309">
        <w:rPr>
          <w:rFonts w:eastAsia="Arial"/>
        </w:rPr>
        <w:t>Oudeman</w:t>
      </w:r>
      <w:proofErr w:type="spellEnd"/>
      <w:r w:rsidR="12BFA52B">
        <w:tab/>
      </w:r>
      <w:r w:rsidRPr="1A00D309">
        <w:rPr>
          <w:rFonts w:eastAsia="Arial"/>
        </w:rPr>
        <w:t>Jank Henk Verburg</w:t>
      </w:r>
      <w:r w:rsidR="12BFA52B">
        <w:tab/>
      </w:r>
      <w:r w:rsidRPr="1A00D309">
        <w:rPr>
          <w:rFonts w:eastAsia="Arial"/>
        </w:rPr>
        <w:t xml:space="preserve">Ton </w:t>
      </w:r>
      <w:proofErr w:type="spellStart"/>
      <w:r w:rsidRPr="1A00D309">
        <w:rPr>
          <w:rFonts w:eastAsia="Arial"/>
        </w:rPr>
        <w:t>Veraart</w:t>
      </w:r>
      <w:proofErr w:type="spellEnd"/>
      <w:r w:rsidR="12BFA52B">
        <w:tab/>
      </w:r>
      <w:r w:rsidRPr="1A00D309">
        <w:rPr>
          <w:rFonts w:eastAsia="Arial"/>
        </w:rPr>
        <w:t>Marianne Reinders</w:t>
      </w:r>
    </w:p>
    <w:p w14:paraId="1C503BB1" w14:textId="4D0EBB5C" w:rsidR="00455AB5" w:rsidRDefault="00455AB5" w:rsidP="1A00D309">
      <w:pPr>
        <w:rPr>
          <w:rFonts w:eastAsia="Arial"/>
        </w:rPr>
      </w:pPr>
    </w:p>
    <w:p w14:paraId="49368BE4" w14:textId="449733DF" w:rsidR="00455AB5" w:rsidRPr="00455AB5" w:rsidRDefault="00455AB5" w:rsidP="1A00D309">
      <w:pPr>
        <w:rPr>
          <w:rFonts w:eastAsia="Arial"/>
          <w:lang w:val="it-IT"/>
        </w:rPr>
      </w:pPr>
      <w:r w:rsidRPr="00455AB5">
        <w:rPr>
          <w:rFonts w:eastAsia="Arial"/>
          <w:lang w:val="it-IT"/>
        </w:rPr>
        <w:t>SGP,</w:t>
      </w:r>
      <w:r w:rsidRPr="00455AB5">
        <w:rPr>
          <w:rFonts w:eastAsia="Arial"/>
          <w:lang w:val="it-IT"/>
        </w:rPr>
        <w:tab/>
      </w:r>
      <w:r w:rsidRPr="00455AB5">
        <w:rPr>
          <w:rFonts w:eastAsia="Arial"/>
          <w:lang w:val="it-IT"/>
        </w:rPr>
        <w:tab/>
      </w:r>
      <w:r>
        <w:rPr>
          <w:rFonts w:eastAsia="Arial"/>
          <w:lang w:val="it-IT"/>
        </w:rPr>
        <w:tab/>
      </w:r>
      <w:r w:rsidRPr="00455AB5">
        <w:rPr>
          <w:rFonts w:eastAsia="Arial"/>
          <w:lang w:val="it-IT"/>
        </w:rPr>
        <w:t>PVV Bosch,</w:t>
      </w:r>
    </w:p>
    <w:p w14:paraId="1A323D6C" w14:textId="146B2989" w:rsidR="00455AB5" w:rsidRPr="00455AB5" w:rsidRDefault="00455AB5" w:rsidP="1A00D309">
      <w:pPr>
        <w:rPr>
          <w:rFonts w:eastAsia="Arial"/>
          <w:lang w:val="it-IT"/>
        </w:rPr>
      </w:pPr>
    </w:p>
    <w:p w14:paraId="6E252351" w14:textId="21C8BD42" w:rsidR="00455AB5" w:rsidRPr="00455AB5" w:rsidRDefault="00455AB5" w:rsidP="1A00D309">
      <w:pPr>
        <w:rPr>
          <w:rFonts w:eastAsia="Arial"/>
          <w:lang w:val="it-IT"/>
        </w:rPr>
      </w:pPr>
    </w:p>
    <w:p w14:paraId="2D1156EF" w14:textId="77ADD1C4" w:rsidR="00455AB5" w:rsidRPr="00455AB5" w:rsidRDefault="00455AB5" w:rsidP="1A00D309">
      <w:pPr>
        <w:rPr>
          <w:rFonts w:eastAsia="Arial"/>
          <w:lang w:val="it-IT"/>
        </w:rPr>
      </w:pPr>
      <w:r w:rsidRPr="00455AB5">
        <w:rPr>
          <w:rFonts w:eastAsia="Arial"/>
          <w:lang w:val="it-IT"/>
        </w:rPr>
        <w:t xml:space="preserve">Hans </w:t>
      </w:r>
      <w:proofErr w:type="spellStart"/>
      <w:r w:rsidRPr="00455AB5">
        <w:rPr>
          <w:rFonts w:eastAsia="Arial"/>
          <w:lang w:val="it-IT"/>
        </w:rPr>
        <w:t>Rottier</w:t>
      </w:r>
      <w:proofErr w:type="spellEnd"/>
      <w:r w:rsidRPr="00455AB5">
        <w:rPr>
          <w:rFonts w:eastAsia="Arial"/>
          <w:lang w:val="it-IT"/>
        </w:rPr>
        <w:tab/>
      </w:r>
      <w:r>
        <w:rPr>
          <w:rFonts w:eastAsia="Arial"/>
          <w:lang w:val="it-IT"/>
        </w:rPr>
        <w:tab/>
      </w:r>
      <w:r w:rsidRPr="00455AB5">
        <w:rPr>
          <w:rFonts w:eastAsia="Arial"/>
          <w:lang w:val="it-IT"/>
        </w:rPr>
        <w:t>Vi</w:t>
      </w:r>
      <w:r>
        <w:rPr>
          <w:rFonts w:eastAsia="Arial"/>
          <w:lang w:val="it-IT"/>
        </w:rPr>
        <w:t>ncent Bosch</w:t>
      </w:r>
    </w:p>
    <w:sectPr w:rsidR="00455AB5" w:rsidRPr="00455A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C7C66" w14:textId="77777777" w:rsidR="00FC33B6" w:rsidRDefault="00FC33B6" w:rsidP="00D91A7B">
      <w:r>
        <w:separator/>
      </w:r>
    </w:p>
  </w:endnote>
  <w:endnote w:type="continuationSeparator" w:id="0">
    <w:p w14:paraId="470E5E8E" w14:textId="77777777" w:rsidR="00FC33B6" w:rsidRDefault="00FC33B6" w:rsidP="00D9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53D25DC" w14:paraId="22806D0D" w14:textId="77777777" w:rsidTr="753D25DC">
      <w:tc>
        <w:tcPr>
          <w:tcW w:w="3020" w:type="dxa"/>
        </w:tcPr>
        <w:p w14:paraId="4547B629" w14:textId="39668ABD" w:rsidR="753D25DC" w:rsidRDefault="753D25DC" w:rsidP="753D25DC">
          <w:pPr>
            <w:pStyle w:val="Koptekst"/>
            <w:ind w:left="-115"/>
            <w:rPr>
              <w:rFonts w:eastAsia="Calibri"/>
              <w:szCs w:val="20"/>
            </w:rPr>
          </w:pPr>
        </w:p>
      </w:tc>
      <w:tc>
        <w:tcPr>
          <w:tcW w:w="3020" w:type="dxa"/>
        </w:tcPr>
        <w:p w14:paraId="0ABD07DA" w14:textId="7A86F0EC" w:rsidR="753D25DC" w:rsidRDefault="753D25DC" w:rsidP="753D25DC">
          <w:pPr>
            <w:pStyle w:val="Koptekst"/>
            <w:jc w:val="center"/>
            <w:rPr>
              <w:rFonts w:eastAsia="Calibri"/>
              <w:szCs w:val="20"/>
            </w:rPr>
          </w:pPr>
        </w:p>
      </w:tc>
      <w:tc>
        <w:tcPr>
          <w:tcW w:w="3020" w:type="dxa"/>
        </w:tcPr>
        <w:p w14:paraId="1A80349C" w14:textId="3110840C" w:rsidR="753D25DC" w:rsidRDefault="753D25DC" w:rsidP="753D25DC">
          <w:pPr>
            <w:pStyle w:val="Koptekst"/>
            <w:ind w:right="-115"/>
            <w:jc w:val="right"/>
            <w:rPr>
              <w:rFonts w:eastAsia="Calibri"/>
              <w:szCs w:val="20"/>
            </w:rPr>
          </w:pPr>
        </w:p>
      </w:tc>
    </w:tr>
  </w:tbl>
  <w:p w14:paraId="183C3AF8" w14:textId="7C5B496D" w:rsidR="753D25DC" w:rsidRDefault="753D25DC" w:rsidP="753D25DC">
    <w:pPr>
      <w:pStyle w:val="Voettekst"/>
      <w:rPr>
        <w:rFonts w:eastAsia="Calibri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6CC20" w14:textId="77777777" w:rsidR="00FC33B6" w:rsidRDefault="00FC33B6" w:rsidP="00D91A7B">
      <w:r>
        <w:separator/>
      </w:r>
    </w:p>
  </w:footnote>
  <w:footnote w:type="continuationSeparator" w:id="0">
    <w:p w14:paraId="5AC6149A" w14:textId="77777777" w:rsidR="00FC33B6" w:rsidRDefault="00FC33B6" w:rsidP="00D91A7B">
      <w:r>
        <w:continuationSeparator/>
      </w:r>
    </w:p>
  </w:footnote>
  <w:footnote w:id="1">
    <w:p w14:paraId="0B3AACE1" w14:textId="7E73D02D" w:rsidR="3D7273D4" w:rsidRDefault="3D7273D4" w:rsidP="3D7273D4">
      <w:pPr>
        <w:rPr>
          <w:rFonts w:eastAsia="Calibri"/>
          <w:szCs w:val="20"/>
        </w:rPr>
      </w:pPr>
      <w:r w:rsidRPr="3D7273D4">
        <w:rPr>
          <w:rStyle w:val="Voetnootmarkering"/>
          <w:rFonts w:eastAsia="Calibri"/>
          <w:szCs w:val="20"/>
        </w:rPr>
        <w:footnoteRef/>
      </w:r>
      <w:r w:rsidRPr="3D7273D4">
        <w:rPr>
          <w:rFonts w:eastAsia="Calibri"/>
          <w:szCs w:val="20"/>
        </w:rPr>
        <w:t xml:space="preserve"> </w:t>
      </w:r>
      <w:hyperlink r:id="rId1">
        <w:r w:rsidRPr="3D7273D4">
          <w:rPr>
            <w:rStyle w:val="Hyperlink"/>
            <w:rFonts w:eastAsia="Arial"/>
            <w:szCs w:val="20"/>
          </w:rPr>
          <w:t>Zeeuws mkb kan nog wel wat leren over export: ‘Internationale handel maakt je minder kwetsbaar’ | Zeeuws nieuws | pzc.nl</w:t>
        </w:r>
      </w:hyperlink>
    </w:p>
  </w:footnote>
  <w:footnote w:id="2">
    <w:p w14:paraId="3D084A52" w14:textId="07E6420C" w:rsidR="753D25DC" w:rsidRDefault="753D25DC" w:rsidP="753D25DC">
      <w:pPr>
        <w:pStyle w:val="Voetnoottekst"/>
        <w:rPr>
          <w:rFonts w:eastAsia="Calibri"/>
          <w:color w:val="212121"/>
        </w:rPr>
      </w:pPr>
      <w:r w:rsidRPr="753D25DC">
        <w:rPr>
          <w:rStyle w:val="Voetnootmarkering"/>
          <w:rFonts w:eastAsia="Calibri"/>
        </w:rPr>
        <w:footnoteRef/>
      </w:r>
      <w:r w:rsidRPr="753D25DC">
        <w:rPr>
          <w:rFonts w:eastAsia="Calibri"/>
        </w:rPr>
        <w:t xml:space="preserve"> </w:t>
      </w:r>
      <w:hyperlink r:id="rId2">
        <w:r w:rsidRPr="753D25DC">
          <w:rPr>
            <w:rStyle w:val="Hyperlink"/>
            <w:rFonts w:eastAsia="Arial"/>
          </w:rPr>
          <w:t>https://www.impulszeeland.nl/nl/node/763</w:t>
        </w:r>
      </w:hyperlink>
    </w:p>
  </w:footnote>
  <w:footnote w:id="3">
    <w:p w14:paraId="66F892B4" w14:textId="7CC2F554" w:rsidR="3D7273D4" w:rsidRDefault="3D7273D4" w:rsidP="3D7273D4">
      <w:pPr>
        <w:pStyle w:val="Voetnoottekst"/>
      </w:pPr>
      <w:r w:rsidRPr="3D7273D4">
        <w:rPr>
          <w:rStyle w:val="Voetnootmarkering"/>
          <w:rFonts w:eastAsia="Calibri"/>
        </w:rPr>
        <w:footnoteRef/>
      </w:r>
      <w:r w:rsidRPr="3D7273D4">
        <w:rPr>
          <w:rFonts w:eastAsia="Calibri"/>
        </w:rPr>
        <w:t xml:space="preserve"> </w:t>
      </w:r>
      <w:hyperlink r:id="rId3">
        <w:r w:rsidRPr="3D7273D4">
          <w:rPr>
            <w:rStyle w:val="Hyperlink"/>
            <w:rFonts w:eastAsia="Calibri"/>
          </w:rPr>
          <w:t>https://tradeandinnovate.nl/</w:t>
        </w:r>
      </w:hyperlink>
      <w:r w:rsidRPr="3D7273D4">
        <w:rPr>
          <w:rFonts w:eastAsia="Calibri"/>
        </w:rPr>
        <w:t xml:space="preserve"> </w:t>
      </w:r>
    </w:p>
  </w:footnote>
  <w:footnote w:id="4">
    <w:p w14:paraId="206D56D5" w14:textId="12F3B309" w:rsidR="3D7273D4" w:rsidRDefault="3D7273D4" w:rsidP="3D7273D4">
      <w:pPr>
        <w:pStyle w:val="Voetnoottekst"/>
      </w:pPr>
      <w:r w:rsidRPr="3D7273D4">
        <w:rPr>
          <w:rStyle w:val="Voetnootmarkering"/>
          <w:rFonts w:eastAsia="Calibri"/>
        </w:rPr>
        <w:footnoteRef/>
      </w:r>
      <w:r w:rsidRPr="3D7273D4">
        <w:rPr>
          <w:rFonts w:eastAsia="Calibri"/>
        </w:rPr>
        <w:t xml:space="preserve"> </w:t>
      </w:r>
      <w:hyperlink r:id="rId4">
        <w:r w:rsidRPr="3D7273D4">
          <w:rPr>
            <w:rStyle w:val="Hyperlink"/>
            <w:rFonts w:eastAsia="Calibri"/>
          </w:rPr>
          <w:t>https://www.rijksoverheid.nl/binaries/rijksoverheid/documenten/rapporten/2020/11/13/groeidynamiek-van-het-nederlandse-mkb/Groeidynamiek+van+het+Nederlandse+MKB.pdf</w:t>
        </w:r>
      </w:hyperlink>
      <w:r w:rsidRPr="3D7273D4">
        <w:rPr>
          <w:rFonts w:eastAsia="Calibr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F0973" w14:textId="0117268E" w:rsidR="00D91A7B" w:rsidRDefault="00455AB5">
    <w:pPr>
      <w:pStyle w:val="Koptekst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02EC829" wp14:editId="59FC274F">
          <wp:simplePos x="0" y="0"/>
          <wp:positionH relativeFrom="column">
            <wp:posOffset>131445</wp:posOffset>
          </wp:positionH>
          <wp:positionV relativeFrom="paragraph">
            <wp:posOffset>561340</wp:posOffset>
          </wp:positionV>
          <wp:extent cx="2138045" cy="396875"/>
          <wp:effectExtent l="0" t="0" r="0" b="3175"/>
          <wp:wrapThrough wrapText="bothSides">
            <wp:wrapPolygon edited="0">
              <wp:start x="0" y="0"/>
              <wp:lineTo x="0" y="20736"/>
              <wp:lineTo x="21363" y="20736"/>
              <wp:lineTo x="21363" y="0"/>
              <wp:lineTo x="0" y="0"/>
            </wp:wrapPolygon>
          </wp:wrapThrough>
          <wp:docPr id="97" name="Afbeelding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045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7E839DD2" wp14:editId="18225767">
          <wp:simplePos x="0" y="0"/>
          <wp:positionH relativeFrom="column">
            <wp:posOffset>5167630</wp:posOffset>
          </wp:positionH>
          <wp:positionV relativeFrom="paragraph">
            <wp:posOffset>-144780</wp:posOffset>
          </wp:positionV>
          <wp:extent cx="1028700" cy="452120"/>
          <wp:effectExtent l="0" t="0" r="0" b="5080"/>
          <wp:wrapThrough wrapText="bothSides">
            <wp:wrapPolygon edited="0">
              <wp:start x="0" y="0"/>
              <wp:lineTo x="0" y="20933"/>
              <wp:lineTo x="21200" y="20933"/>
              <wp:lineTo x="21200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2D2E0B78" wp14:editId="392D0AC5">
          <wp:simplePos x="0" y="0"/>
          <wp:positionH relativeFrom="column">
            <wp:posOffset>3672205</wp:posOffset>
          </wp:positionH>
          <wp:positionV relativeFrom="paragraph">
            <wp:posOffset>-621030</wp:posOffset>
          </wp:positionV>
          <wp:extent cx="1390650" cy="1390650"/>
          <wp:effectExtent l="0" t="0" r="0" b="0"/>
          <wp:wrapNone/>
          <wp:docPr id="91" name="Afbeelding 91" descr="VVD Zeeland (@VVDZeeland) |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VD Zeeland (@VVDZeeland) | Twit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9E3F788" wp14:editId="4070F440">
          <wp:simplePos x="0" y="0"/>
          <wp:positionH relativeFrom="column">
            <wp:posOffset>2788920</wp:posOffset>
          </wp:positionH>
          <wp:positionV relativeFrom="paragraph">
            <wp:posOffset>-334010</wp:posOffset>
          </wp:positionV>
          <wp:extent cx="885825" cy="885825"/>
          <wp:effectExtent l="0" t="0" r="9525" b="9525"/>
          <wp:wrapThrough wrapText="bothSides">
            <wp:wrapPolygon edited="0">
              <wp:start x="0" y="0"/>
              <wp:lineTo x="0" y="21368"/>
              <wp:lineTo x="21368" y="21368"/>
              <wp:lineTo x="21368" y="0"/>
              <wp:lineTo x="0" y="0"/>
            </wp:wrapPolygon>
          </wp:wrapThrough>
          <wp:docPr id="94" name="Afbeelding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A6667B0" wp14:editId="1467EA5E">
          <wp:simplePos x="0" y="0"/>
          <wp:positionH relativeFrom="column">
            <wp:posOffset>1341120</wp:posOffset>
          </wp:positionH>
          <wp:positionV relativeFrom="paragraph">
            <wp:posOffset>-95885</wp:posOffset>
          </wp:positionV>
          <wp:extent cx="1266825" cy="508161"/>
          <wp:effectExtent l="0" t="0" r="0" b="6350"/>
          <wp:wrapNone/>
          <wp:docPr id="93" name="Afbeelding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08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4E238FC" wp14:editId="72DCB2AC">
          <wp:simplePos x="0" y="0"/>
          <wp:positionH relativeFrom="margin">
            <wp:posOffset>-725805</wp:posOffset>
          </wp:positionH>
          <wp:positionV relativeFrom="paragraph">
            <wp:posOffset>-334010</wp:posOffset>
          </wp:positionV>
          <wp:extent cx="2018207" cy="895350"/>
          <wp:effectExtent l="0" t="0" r="1270" b="0"/>
          <wp:wrapTight wrapText="bothSides">
            <wp:wrapPolygon edited="0">
              <wp:start x="0" y="0"/>
              <wp:lineTo x="0" y="21140"/>
              <wp:lineTo x="21410" y="21140"/>
              <wp:lineTo x="21410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207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24F8"/>
    <w:multiLevelType w:val="hybridMultilevel"/>
    <w:tmpl w:val="051A1C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02E01"/>
    <w:multiLevelType w:val="hybridMultilevel"/>
    <w:tmpl w:val="537E8D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42C10"/>
    <w:multiLevelType w:val="hybridMultilevel"/>
    <w:tmpl w:val="3A5073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86DE4"/>
    <w:multiLevelType w:val="hybridMultilevel"/>
    <w:tmpl w:val="9F725A8E"/>
    <w:lvl w:ilvl="0" w:tplc="B34E30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A7B"/>
    <w:rsid w:val="00107DF6"/>
    <w:rsid w:val="00164EC4"/>
    <w:rsid w:val="001A3CF1"/>
    <w:rsid w:val="001E1757"/>
    <w:rsid w:val="00201586"/>
    <w:rsid w:val="002022A3"/>
    <w:rsid w:val="00282C2A"/>
    <w:rsid w:val="00287DDA"/>
    <w:rsid w:val="0035785C"/>
    <w:rsid w:val="003C56E7"/>
    <w:rsid w:val="00455AB5"/>
    <w:rsid w:val="004614C9"/>
    <w:rsid w:val="00477905"/>
    <w:rsid w:val="00506DA4"/>
    <w:rsid w:val="00523811"/>
    <w:rsid w:val="00623D65"/>
    <w:rsid w:val="00634A72"/>
    <w:rsid w:val="00666F62"/>
    <w:rsid w:val="006C1C68"/>
    <w:rsid w:val="006F5393"/>
    <w:rsid w:val="007001D4"/>
    <w:rsid w:val="00764064"/>
    <w:rsid w:val="00811E73"/>
    <w:rsid w:val="00825461"/>
    <w:rsid w:val="00842461"/>
    <w:rsid w:val="008A1E65"/>
    <w:rsid w:val="009603DB"/>
    <w:rsid w:val="00960497"/>
    <w:rsid w:val="00A068B1"/>
    <w:rsid w:val="00AB039A"/>
    <w:rsid w:val="00B260D3"/>
    <w:rsid w:val="00B4722E"/>
    <w:rsid w:val="00B6007F"/>
    <w:rsid w:val="00BD20C3"/>
    <w:rsid w:val="00D56526"/>
    <w:rsid w:val="00D91A7B"/>
    <w:rsid w:val="00E02F35"/>
    <w:rsid w:val="00E6234B"/>
    <w:rsid w:val="00E9266A"/>
    <w:rsid w:val="00F04DE8"/>
    <w:rsid w:val="00F627D9"/>
    <w:rsid w:val="00FC33B6"/>
    <w:rsid w:val="054B9C01"/>
    <w:rsid w:val="12440521"/>
    <w:rsid w:val="12BFA52B"/>
    <w:rsid w:val="1A00D309"/>
    <w:rsid w:val="1E3B825A"/>
    <w:rsid w:val="38884D6C"/>
    <w:rsid w:val="3D7273D4"/>
    <w:rsid w:val="4F85D39C"/>
    <w:rsid w:val="4F963C0C"/>
    <w:rsid w:val="62FED41A"/>
    <w:rsid w:val="753D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1AE8F"/>
  <w15:chartTrackingRefBased/>
  <w15:docId w15:val="{437DDAF0-9443-4C9A-A91F-667E199C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1A7B"/>
    <w:pPr>
      <w:spacing w:after="0" w:line="240" w:lineRule="auto"/>
    </w:pPr>
    <w:rPr>
      <w:rFonts w:ascii="Arial" w:hAnsi="Arial" w:cs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91A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91A7B"/>
    <w:rPr>
      <w:rFonts w:ascii="Arial" w:hAnsi="Arial" w:cs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D91A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91A7B"/>
    <w:rPr>
      <w:rFonts w:ascii="Arial" w:hAnsi="Arial" w:cs="Arial"/>
      <w:sz w:val="20"/>
    </w:rPr>
  </w:style>
  <w:style w:type="character" w:customStyle="1" w:styleId="fontstyle01">
    <w:name w:val="fontstyle01"/>
    <w:basedOn w:val="Standaardalinea-lettertype"/>
    <w:rsid w:val="00D91A7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jstalinea">
    <w:name w:val="List Paragraph"/>
    <w:basedOn w:val="Standaard"/>
    <w:uiPriority w:val="34"/>
    <w:qFormat/>
    <w:rsid w:val="00107DF6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5785C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5785C"/>
    <w:rPr>
      <w:rFonts w:ascii="Arial" w:hAnsi="Arial" w:cs="Arial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5785C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radeandinnovate.nl/" TargetMode="External"/><Relationship Id="rId2" Type="http://schemas.openxmlformats.org/officeDocument/2006/relationships/hyperlink" Target="https://www.impulszeeland.nl/nl/node/763" TargetMode="External"/><Relationship Id="rId1" Type="http://schemas.openxmlformats.org/officeDocument/2006/relationships/hyperlink" Target="https://www.pzc.nl/zeeuws-nieuws/zeeuws-mkb-kan-nog-wel-wat-leren-over-export-internationale-handel-maakt-je-minder-kwetsbaar~a2f58528/?referrer=https%3A%2F%2Fwww.google.nl%2F" TargetMode="External"/><Relationship Id="rId4" Type="http://schemas.openxmlformats.org/officeDocument/2006/relationships/hyperlink" Target="https://www.rijksoverheid.nl/binaries/rijksoverheid/documenten/rapporten/2020/11/13/groeidynamiek-van-het-nederlandse-mkb/Groeidynamiek+van+het+Nederlandse+MKB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B8B0-7643-4FAA-9539-835177A7F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1486</Characters>
  <Application>Microsoft Office Word</Application>
  <DocSecurity>0</DocSecurity>
  <Lines>12</Lines>
  <Paragraphs>3</Paragraphs>
  <ScaleCrop>false</ScaleCrop>
  <Company>Provincie Zeeland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Joosse P. (Peter)</dc:creator>
  <cp:keywords/>
  <dc:description/>
  <cp:lastModifiedBy>Easther Houmes</cp:lastModifiedBy>
  <cp:revision>18</cp:revision>
  <cp:lastPrinted>2017-12-07T14:40:00Z</cp:lastPrinted>
  <dcterms:created xsi:type="dcterms:W3CDTF">2018-12-05T13:42:00Z</dcterms:created>
  <dcterms:modified xsi:type="dcterms:W3CDTF">2021-06-11T09:14:00Z</dcterms:modified>
</cp:coreProperties>
</file>