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1EF0E" w14:textId="2217B8B6" w:rsidR="00D91A7B" w:rsidRDefault="00D91A7B" w:rsidP="00D91A7B">
      <w:pPr>
        <w:rPr>
          <w:b/>
        </w:rPr>
      </w:pPr>
    </w:p>
    <w:p w14:paraId="150CCE9F" w14:textId="77777777" w:rsidR="00D91A7B" w:rsidRDefault="00D91A7B" w:rsidP="00D91A7B">
      <w:pPr>
        <w:rPr>
          <w:b/>
        </w:rPr>
      </w:pPr>
    </w:p>
    <w:p w14:paraId="275F57C5" w14:textId="77777777" w:rsidR="00D91A7B" w:rsidRDefault="00D91A7B" w:rsidP="00D91A7B">
      <w:pPr>
        <w:rPr>
          <w:b/>
        </w:rPr>
      </w:pPr>
    </w:p>
    <w:p w14:paraId="6F011A51" w14:textId="77777777" w:rsidR="00743871" w:rsidRDefault="00743871" w:rsidP="00D91A7B">
      <w:pPr>
        <w:rPr>
          <w:rFonts w:ascii="Georgia" w:hAnsi="Georgia"/>
          <w:i/>
          <w:sz w:val="40"/>
          <w:szCs w:val="18"/>
        </w:rPr>
      </w:pPr>
    </w:p>
    <w:p w14:paraId="0AA2492B" w14:textId="77777777" w:rsidR="00743871" w:rsidRDefault="00743871" w:rsidP="00D91A7B">
      <w:pPr>
        <w:rPr>
          <w:rFonts w:ascii="Georgia" w:hAnsi="Georgia"/>
          <w:i/>
          <w:sz w:val="40"/>
          <w:szCs w:val="18"/>
        </w:rPr>
      </w:pPr>
    </w:p>
    <w:p w14:paraId="6065D6FD" w14:textId="0EDDBD82" w:rsidR="00107DF6" w:rsidRDefault="00960497" w:rsidP="00D91A7B">
      <w:pPr>
        <w:rPr>
          <w:rFonts w:ascii="Georgia" w:hAnsi="Georgia"/>
          <w:i/>
          <w:sz w:val="40"/>
          <w:szCs w:val="18"/>
        </w:rPr>
      </w:pPr>
      <w:r w:rsidRPr="00945BFB">
        <w:rPr>
          <w:rFonts w:ascii="Georgia" w:hAnsi="Georgia"/>
          <w:i/>
          <w:sz w:val="40"/>
          <w:szCs w:val="18"/>
        </w:rPr>
        <w:t xml:space="preserve">Motie </w:t>
      </w:r>
      <w:r w:rsidR="00CE1BC3">
        <w:rPr>
          <w:rFonts w:ascii="Georgia" w:hAnsi="Georgia"/>
          <w:i/>
          <w:sz w:val="40"/>
          <w:szCs w:val="18"/>
        </w:rPr>
        <w:t>provinciale aanpak van de wolf</w:t>
      </w:r>
    </w:p>
    <w:p w14:paraId="6FA690FC" w14:textId="77777777" w:rsidR="00CE1BC3" w:rsidRDefault="00CE1BC3" w:rsidP="00D91A7B">
      <w:pPr>
        <w:rPr>
          <w:b/>
          <w:szCs w:val="20"/>
        </w:rPr>
      </w:pPr>
    </w:p>
    <w:p w14:paraId="3DF58EA3" w14:textId="7234095E" w:rsidR="00960497" w:rsidRPr="009A27C7" w:rsidRDefault="00960497" w:rsidP="00BF0D9F">
      <w:r w:rsidRPr="009A27C7">
        <w:t>Provinciale Staten van Zeeland, in vergadering bijeen op</w:t>
      </w:r>
      <w:r w:rsidR="0071149C">
        <w:t xml:space="preserve"> </w:t>
      </w:r>
      <w:r w:rsidR="002F136C">
        <w:t xml:space="preserve">vrijdag </w:t>
      </w:r>
      <w:r w:rsidR="001A48B7">
        <w:t>9 en 10 juli</w:t>
      </w:r>
      <w:r w:rsidR="00DE4DFB">
        <w:t xml:space="preserve"> </w:t>
      </w:r>
      <w:r w:rsidR="002F136C">
        <w:t>2020,</w:t>
      </w:r>
    </w:p>
    <w:p w14:paraId="106DDE2E" w14:textId="77777777" w:rsidR="00960497" w:rsidRPr="009A27C7" w:rsidRDefault="00960497" w:rsidP="00BF0D9F"/>
    <w:p w14:paraId="61F151D1" w14:textId="77E56C54" w:rsidR="00960497" w:rsidRDefault="002F136C" w:rsidP="00BF0D9F">
      <w:pPr>
        <w:rPr>
          <w:b/>
          <w:sz w:val="32"/>
        </w:rPr>
      </w:pPr>
      <w:r>
        <w:rPr>
          <w:b/>
          <w:sz w:val="32"/>
        </w:rPr>
        <w:t>Overwegende dat:</w:t>
      </w:r>
    </w:p>
    <w:p w14:paraId="01DCA73B" w14:textId="77777777" w:rsidR="00945BFB" w:rsidRPr="00AA04FF" w:rsidRDefault="00945BFB" w:rsidP="00BF0D9F">
      <w:pPr>
        <w:rPr>
          <w:b/>
          <w:sz w:val="32"/>
        </w:rPr>
      </w:pPr>
    </w:p>
    <w:p w14:paraId="4CE9E58E" w14:textId="437CB3B1" w:rsidR="00542839" w:rsidRDefault="00CE1BC3" w:rsidP="00542839">
      <w:pPr>
        <w:pStyle w:val="Lijstalinea"/>
        <w:numPr>
          <w:ilvl w:val="0"/>
          <w:numId w:val="9"/>
        </w:numPr>
      </w:pPr>
      <w:r>
        <w:t>Anderhalf jaar geleden de provincies gezamenlijk het interprovinciaal wolvenplan</w:t>
      </w:r>
      <w:r w:rsidR="00DE4DFB">
        <w:rPr>
          <w:rStyle w:val="Voetnootmarkering"/>
        </w:rPr>
        <w:footnoteReference w:id="1"/>
      </w:r>
      <w:r>
        <w:t xml:space="preserve"> hebben opgesteld;</w:t>
      </w:r>
    </w:p>
    <w:p w14:paraId="4981DE41" w14:textId="5EBB57F1" w:rsidR="00CE1BC3" w:rsidRDefault="00CE1BC3" w:rsidP="00542839">
      <w:pPr>
        <w:pStyle w:val="Lijstalinea"/>
        <w:numPr>
          <w:ilvl w:val="0"/>
          <w:numId w:val="9"/>
        </w:numPr>
      </w:pPr>
      <w:r>
        <w:t>Het vertrekpunt daarbij de beschermde status van de wolf was.</w:t>
      </w:r>
    </w:p>
    <w:p w14:paraId="44185D41" w14:textId="77777777" w:rsidR="00AA04FF" w:rsidRPr="00AA04FF" w:rsidRDefault="00AA04FF" w:rsidP="00BF0D9F">
      <w:pPr>
        <w:rPr>
          <w:b/>
          <w:sz w:val="32"/>
        </w:rPr>
      </w:pPr>
    </w:p>
    <w:p w14:paraId="75BE4E8B" w14:textId="4F4DCB26" w:rsidR="00960497" w:rsidRDefault="002F136C" w:rsidP="00BF0D9F">
      <w:pPr>
        <w:rPr>
          <w:b/>
          <w:sz w:val="32"/>
        </w:rPr>
      </w:pPr>
      <w:r>
        <w:rPr>
          <w:b/>
          <w:sz w:val="32"/>
        </w:rPr>
        <w:t>Constaterende dat</w:t>
      </w:r>
      <w:r w:rsidR="00960497" w:rsidRPr="00626B03">
        <w:rPr>
          <w:b/>
          <w:sz w:val="32"/>
        </w:rPr>
        <w:t>:</w:t>
      </w:r>
    </w:p>
    <w:p w14:paraId="20D812B9" w14:textId="77777777" w:rsidR="00945BFB" w:rsidRDefault="00945BFB" w:rsidP="00BF0D9F">
      <w:pPr>
        <w:rPr>
          <w:b/>
          <w:sz w:val="32"/>
        </w:rPr>
      </w:pPr>
    </w:p>
    <w:p w14:paraId="044E2608" w14:textId="53CF668D" w:rsidR="00542839" w:rsidRDefault="00CE1BC3" w:rsidP="00945BFB">
      <w:pPr>
        <w:pStyle w:val="Lijstalinea"/>
        <w:numPr>
          <w:ilvl w:val="0"/>
          <w:numId w:val="10"/>
        </w:numPr>
      </w:pPr>
      <w:r>
        <w:t>De wettelijke mogelijkheden om actie te ondernemen richting de wolf zeer beperkt zijn omdat de wolf niet gedood of gevangen mag worden bij natuurlijk gedrag;</w:t>
      </w:r>
    </w:p>
    <w:p w14:paraId="569E03AA" w14:textId="17CAFC5E" w:rsidR="00CE1BC3" w:rsidRDefault="00CE1BC3" w:rsidP="00945BFB">
      <w:pPr>
        <w:pStyle w:val="Lijstalinea"/>
        <w:numPr>
          <w:ilvl w:val="0"/>
          <w:numId w:val="10"/>
        </w:numPr>
      </w:pPr>
      <w:r>
        <w:t>Er een wezenlijk verschil is tussen de gevestigde wolf en de zwervende wolf;</w:t>
      </w:r>
    </w:p>
    <w:p w14:paraId="748BF950" w14:textId="1176C128" w:rsidR="00CE1BC3" w:rsidRDefault="00CE1BC3" w:rsidP="00CE1BC3">
      <w:pPr>
        <w:pStyle w:val="Lijstalinea"/>
        <w:numPr>
          <w:ilvl w:val="0"/>
          <w:numId w:val="10"/>
        </w:numPr>
      </w:pPr>
      <w:r>
        <w:t xml:space="preserve">Een zwervende wolf op dit moment veel schade aanricht bij houders van schapen, paarden en andere landbouwhuisdieren in </w:t>
      </w:r>
      <w:r w:rsidR="00DE4DFB">
        <w:t>West-Brabant en België;</w:t>
      </w:r>
    </w:p>
    <w:p w14:paraId="18CD3C36" w14:textId="548B30DB" w:rsidR="00DE4DFB" w:rsidRPr="00945BFB" w:rsidRDefault="00DE4DFB" w:rsidP="00CE1BC3">
      <w:pPr>
        <w:pStyle w:val="Lijstalinea"/>
        <w:numPr>
          <w:ilvl w:val="0"/>
          <w:numId w:val="10"/>
        </w:numPr>
      </w:pPr>
      <w:r>
        <w:t>Een zwervende wolf op 2 juni is gespot in Klundert</w:t>
      </w:r>
      <w:r w:rsidR="003B335D">
        <w:rPr>
          <w:rStyle w:val="Voetnootmarkering"/>
        </w:rPr>
        <w:footnoteReference w:id="2"/>
      </w:r>
      <w:r>
        <w:t>, op ruim 30 kilometer van de Zeeuwse grens</w:t>
      </w:r>
      <w:r w:rsidR="00BE7B12">
        <w:t>, en</w:t>
      </w:r>
      <w:r w:rsidR="009F171A">
        <w:t xml:space="preserve"> op 11 juni een wolf is gelokaliseerd in Antwerpen, waar deze is gekoppeld aan recente aanvallen met dodelijke afloop</w:t>
      </w:r>
      <w:r w:rsidR="009F171A">
        <w:rPr>
          <w:rStyle w:val="Voetnootmarkering"/>
        </w:rPr>
        <w:footnoteReference w:id="3"/>
      </w:r>
      <w:r w:rsidR="009F171A">
        <w:t>.</w:t>
      </w:r>
    </w:p>
    <w:p w14:paraId="4515B535" w14:textId="77777777" w:rsidR="00960497" w:rsidRPr="009A27C7" w:rsidRDefault="00960497" w:rsidP="00BF0D9F"/>
    <w:p w14:paraId="6CD583D9" w14:textId="58E17B8D" w:rsidR="00BF0D9F" w:rsidRPr="00BF0D9F" w:rsidRDefault="00BF0D9F" w:rsidP="00BF0D9F">
      <w:pPr>
        <w:spacing w:after="160" w:line="259" w:lineRule="auto"/>
        <w:rPr>
          <w:b/>
          <w:bCs/>
          <w:sz w:val="32"/>
          <w:szCs w:val="32"/>
        </w:rPr>
      </w:pPr>
      <w:r w:rsidRPr="00BF0D9F">
        <w:rPr>
          <w:b/>
          <w:bCs/>
          <w:sz w:val="32"/>
          <w:szCs w:val="32"/>
        </w:rPr>
        <w:t>En verzoeken het college</w:t>
      </w:r>
      <w:r w:rsidR="002F136C">
        <w:rPr>
          <w:b/>
          <w:bCs/>
          <w:sz w:val="32"/>
          <w:szCs w:val="32"/>
        </w:rPr>
        <w:t xml:space="preserve"> van Gedeputeerde Staten</w:t>
      </w:r>
      <w:r w:rsidRPr="00BF0D9F">
        <w:rPr>
          <w:b/>
          <w:bCs/>
          <w:sz w:val="32"/>
          <w:szCs w:val="32"/>
        </w:rPr>
        <w:t xml:space="preserve"> om:</w:t>
      </w:r>
    </w:p>
    <w:p w14:paraId="78C941C3" w14:textId="501ACD24" w:rsidR="00107DF6" w:rsidRDefault="00CE1BC3" w:rsidP="005965C2">
      <w:pPr>
        <w:pStyle w:val="Lijstalinea"/>
        <w:numPr>
          <w:ilvl w:val="0"/>
          <w:numId w:val="11"/>
        </w:numPr>
      </w:pPr>
      <w:r>
        <w:t>Met het Rijk, het IPO</w:t>
      </w:r>
      <w:r w:rsidR="00976013">
        <w:t xml:space="preserve"> en andere bestuursorganen of belanghebbende organisaties</w:t>
      </w:r>
      <w:r>
        <w:t xml:space="preserve"> in overleg te gaan over de wijze waarop men moet omgaan met de wolf;</w:t>
      </w:r>
    </w:p>
    <w:p w14:paraId="63DF79F2" w14:textId="0384CC94" w:rsidR="00CE1BC3" w:rsidRDefault="00CE1BC3" w:rsidP="005965C2">
      <w:pPr>
        <w:pStyle w:val="Lijstalinea"/>
        <w:numPr>
          <w:ilvl w:val="0"/>
          <w:numId w:val="11"/>
        </w:numPr>
      </w:pPr>
      <w:r>
        <w:t>Een handelingsperspectief te creëren om te voorkomen dat wolven te lang aanwezig zijn, c.q. gaan verblijven in gebieden die hiervoor ongeschikt zijn. Dit i</w:t>
      </w:r>
      <w:r w:rsidR="00DE4DFB">
        <w:t>s</w:t>
      </w:r>
      <w:r>
        <w:t xml:space="preserve"> in het belang van de natuur, de </w:t>
      </w:r>
      <w:r w:rsidR="00A17A0A">
        <w:t>(</w:t>
      </w:r>
      <w:r w:rsidR="00E25A4C">
        <w:t>agrarische</w:t>
      </w:r>
      <w:r w:rsidR="00A17A0A">
        <w:t>)</w:t>
      </w:r>
      <w:r w:rsidR="00E25A4C">
        <w:t xml:space="preserve"> bedrijven</w:t>
      </w:r>
      <w:r>
        <w:t xml:space="preserve"> </w:t>
      </w:r>
      <w:r w:rsidR="00DE4DFB">
        <w:t>en</w:t>
      </w:r>
      <w:r>
        <w:t xml:space="preserve"> de bewoners.</w:t>
      </w:r>
    </w:p>
    <w:p w14:paraId="74C055AD" w14:textId="348C9282" w:rsidR="00CE1BC3" w:rsidRDefault="00CE1BC3" w:rsidP="00CE1BC3"/>
    <w:p w14:paraId="0E208D88" w14:textId="4C149EC8" w:rsidR="00CE1BC3" w:rsidRDefault="00CE1BC3" w:rsidP="00CE1BC3">
      <w:r>
        <w:t>En gaat over tot de orde van de dag,</w:t>
      </w:r>
    </w:p>
    <w:p w14:paraId="4E1C4AED" w14:textId="77777777" w:rsidR="00F43CDF" w:rsidRDefault="00F43CDF" w:rsidP="00CE1BC3"/>
    <w:p w14:paraId="30A4D65B" w14:textId="30C47773" w:rsidR="00CE1BC3" w:rsidRDefault="00CE1BC3" w:rsidP="00CE1BC3">
      <w:r>
        <w:t>CDA,</w:t>
      </w:r>
      <w:r w:rsidR="000F7ADC">
        <w:tab/>
      </w:r>
      <w:r w:rsidR="000F7ADC">
        <w:tab/>
      </w:r>
      <w:r w:rsidR="000F7ADC">
        <w:tab/>
      </w:r>
      <w:r w:rsidR="000F7ADC">
        <w:tab/>
      </w:r>
      <w:r w:rsidR="000F7ADC">
        <w:tab/>
      </w:r>
      <w:r w:rsidR="000F7ADC">
        <w:tab/>
      </w:r>
      <w:r w:rsidR="00F43CDF">
        <w:t xml:space="preserve">FVD Zeeland, </w:t>
      </w:r>
      <w:r w:rsidR="00F43CDF">
        <w:tab/>
      </w:r>
      <w:r w:rsidR="00F43CDF">
        <w:tab/>
      </w:r>
      <w:r w:rsidR="000F7ADC">
        <w:t>Partij voor Zeeland,</w:t>
      </w:r>
    </w:p>
    <w:p w14:paraId="60CC6D2D" w14:textId="1D8543EC" w:rsidR="00CE1BC3" w:rsidRDefault="00CE1BC3" w:rsidP="00CE1BC3"/>
    <w:p w14:paraId="1C8B6FC8" w14:textId="2C4C043B" w:rsidR="00CE1BC3" w:rsidRDefault="00CE1BC3" w:rsidP="00CE1BC3"/>
    <w:p w14:paraId="7B4B043A" w14:textId="3199EEEB" w:rsidR="00CE1BC3" w:rsidRDefault="00CE1BC3" w:rsidP="00CE1BC3">
      <w:r>
        <w:t>Anton Geluk</w:t>
      </w:r>
      <w:r>
        <w:tab/>
        <w:t xml:space="preserve">Rinus van </w:t>
      </w:r>
      <w:r w:rsidR="000F7ADC">
        <w:t>’</w:t>
      </w:r>
      <w:r>
        <w:t>t Westeinde</w:t>
      </w:r>
      <w:r w:rsidR="000F7ADC">
        <w:tab/>
      </w:r>
      <w:r w:rsidR="000F7ADC">
        <w:tab/>
      </w:r>
      <w:r w:rsidR="00F43CDF">
        <w:t>Eelco van Hoecke</w:t>
      </w:r>
      <w:r w:rsidR="00F43CDF">
        <w:tab/>
      </w:r>
      <w:r w:rsidR="000F7ADC">
        <w:t>François Babijn</w:t>
      </w:r>
    </w:p>
    <w:p w14:paraId="4342B72E" w14:textId="6F4318D9" w:rsidR="00831360" w:rsidRDefault="00831360" w:rsidP="00CE1BC3"/>
    <w:p w14:paraId="7C1D31F1" w14:textId="28989E5A" w:rsidR="00831360" w:rsidRDefault="00831360" w:rsidP="00CE1BC3">
      <w:r>
        <w:t>SGP,</w:t>
      </w:r>
      <w:r>
        <w:tab/>
      </w:r>
      <w:r>
        <w:tab/>
      </w:r>
      <w:r w:rsidR="00743871">
        <w:tab/>
        <w:t>CU,</w:t>
      </w:r>
      <w:r w:rsidR="00743871">
        <w:tab/>
      </w:r>
      <w:r w:rsidR="00743871">
        <w:tab/>
      </w:r>
      <w:r w:rsidR="00743871">
        <w:tab/>
        <w:t>VVD,</w:t>
      </w:r>
      <w:r>
        <w:tab/>
      </w:r>
    </w:p>
    <w:p w14:paraId="312C8BC2" w14:textId="277E5216" w:rsidR="00831360" w:rsidRDefault="00831360" w:rsidP="00CE1BC3"/>
    <w:p w14:paraId="341FD66E" w14:textId="05BBCC58" w:rsidR="00831360" w:rsidRDefault="00831360" w:rsidP="00CE1BC3">
      <w:r>
        <w:t>Harold van de Velde</w:t>
      </w:r>
      <w:r>
        <w:tab/>
      </w:r>
      <w:r w:rsidR="00743871">
        <w:t>Lars Jacobusse</w:t>
      </w:r>
      <w:r w:rsidR="00743871">
        <w:tab/>
      </w:r>
      <w:r w:rsidR="00743871">
        <w:tab/>
        <w:t>Hans van Geesbergen</w:t>
      </w:r>
    </w:p>
    <w:p w14:paraId="5BECCBB3" w14:textId="77777777" w:rsidR="00172012" w:rsidRPr="00945BFB" w:rsidRDefault="00172012" w:rsidP="00172012">
      <w:pPr>
        <w:pStyle w:val="Lijstalinea"/>
      </w:pPr>
    </w:p>
    <w:p w14:paraId="2175EC1C" w14:textId="08CC8A9E" w:rsidR="00201586" w:rsidRPr="002F136C" w:rsidRDefault="00201586" w:rsidP="002F136C">
      <w:pPr>
        <w:spacing w:after="160" w:line="259" w:lineRule="auto"/>
      </w:pPr>
    </w:p>
    <w:p w14:paraId="43EFC204" w14:textId="77777777" w:rsidR="00D91A7B" w:rsidRPr="001271B7" w:rsidRDefault="00D91A7B" w:rsidP="00D91A7B">
      <w:pPr>
        <w:rPr>
          <w:szCs w:val="20"/>
        </w:rPr>
      </w:pPr>
    </w:p>
    <w:p w14:paraId="5FF2F71B" w14:textId="77777777" w:rsidR="00D91A7B" w:rsidRPr="001271B7" w:rsidRDefault="00D91A7B" w:rsidP="00D91A7B">
      <w:pPr>
        <w:rPr>
          <w:b/>
          <w:szCs w:val="20"/>
        </w:rPr>
      </w:pPr>
    </w:p>
    <w:p w14:paraId="06FEB6FB" w14:textId="77777777" w:rsidR="001A3CF1" w:rsidRPr="001271B7" w:rsidRDefault="001A3CF1"/>
    <w:sectPr w:rsidR="001A3CF1" w:rsidRPr="001271B7" w:rsidSect="001271B7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1AC22" w14:textId="77777777" w:rsidR="00FF600D" w:rsidRDefault="00FF600D" w:rsidP="00D91A7B">
      <w:r>
        <w:separator/>
      </w:r>
    </w:p>
  </w:endnote>
  <w:endnote w:type="continuationSeparator" w:id="0">
    <w:p w14:paraId="310A26A9" w14:textId="77777777" w:rsidR="00FF600D" w:rsidRDefault="00FF600D" w:rsidP="00D9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03D89" w14:textId="77777777" w:rsidR="00FF600D" w:rsidRDefault="00FF600D" w:rsidP="00D91A7B">
      <w:r>
        <w:separator/>
      </w:r>
    </w:p>
  </w:footnote>
  <w:footnote w:type="continuationSeparator" w:id="0">
    <w:p w14:paraId="2FEAD5D7" w14:textId="77777777" w:rsidR="00FF600D" w:rsidRDefault="00FF600D" w:rsidP="00D91A7B">
      <w:r>
        <w:continuationSeparator/>
      </w:r>
    </w:p>
  </w:footnote>
  <w:footnote w:id="1">
    <w:p w14:paraId="220653F6" w14:textId="2B31C308" w:rsidR="00DE4DFB" w:rsidRDefault="00DE4DF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https://ipo.nl/files/9015/4833/2441/Interprovinciaal-wolvenplan.pdf</w:t>
        </w:r>
      </w:hyperlink>
    </w:p>
  </w:footnote>
  <w:footnote w:id="2">
    <w:p w14:paraId="25B4034B" w14:textId="10D5D739" w:rsidR="003B335D" w:rsidRDefault="003B335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https://www.internetbode.nl/regio/moerdijk/315783/wolf-voor-eerste-keer-gespot-in-klundert-</w:t>
        </w:r>
      </w:hyperlink>
    </w:p>
  </w:footnote>
  <w:footnote w:id="3">
    <w:p w14:paraId="4E52DBD3" w14:textId="4DE06834" w:rsidR="009F171A" w:rsidRDefault="009F171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https://www.nrc.nl/nieuws/2020/06/11/wolf-die-tientallen-schapen-doodde-is-niet-meer-in-nederland-a4002507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61A7F" w14:textId="7D2BD3EE" w:rsidR="00D91A7B" w:rsidRDefault="00743871">
    <w:pPr>
      <w:pStyle w:val="Kopteks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08D3DC4" wp14:editId="380D13BB">
          <wp:simplePos x="0" y="0"/>
          <wp:positionH relativeFrom="margin">
            <wp:posOffset>-673735</wp:posOffset>
          </wp:positionH>
          <wp:positionV relativeFrom="paragraph">
            <wp:posOffset>529590</wp:posOffset>
          </wp:positionV>
          <wp:extent cx="1968079" cy="952500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079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F7DD36E" wp14:editId="095C9A10">
          <wp:simplePos x="0" y="0"/>
          <wp:positionH relativeFrom="column">
            <wp:posOffset>5501005</wp:posOffset>
          </wp:positionH>
          <wp:positionV relativeFrom="paragraph">
            <wp:posOffset>-299085</wp:posOffset>
          </wp:positionV>
          <wp:extent cx="966470" cy="1076325"/>
          <wp:effectExtent l="0" t="0" r="5080" b="9525"/>
          <wp:wrapSquare wrapText="bothSides"/>
          <wp:docPr id="4" name="Afbeelding 4" descr="Volkspartij voor Vrijheid en Democratie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lkspartij voor Vrijheid en Democratie - Wiki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6717338" wp14:editId="04F6A322">
          <wp:simplePos x="0" y="0"/>
          <wp:positionH relativeFrom="column">
            <wp:posOffset>4110355</wp:posOffset>
          </wp:positionH>
          <wp:positionV relativeFrom="paragraph">
            <wp:posOffset>-116205</wp:posOffset>
          </wp:positionV>
          <wp:extent cx="1247028" cy="560070"/>
          <wp:effectExtent l="0" t="0" r="0" b="0"/>
          <wp:wrapSquare wrapText="bothSides"/>
          <wp:docPr id="3" name="Afbeelding 3" descr="Staatkundig Gereformeerde Partij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atkundig Gereformeerde Partij - Wikip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28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B2C6CC8" wp14:editId="6BBDF473">
          <wp:simplePos x="0" y="0"/>
          <wp:positionH relativeFrom="column">
            <wp:posOffset>2443480</wp:posOffset>
          </wp:positionH>
          <wp:positionV relativeFrom="paragraph">
            <wp:posOffset>-220345</wp:posOffset>
          </wp:positionV>
          <wp:extent cx="1489166" cy="723900"/>
          <wp:effectExtent l="0" t="0" r="0" b="0"/>
          <wp:wrapSquare wrapText="bothSides"/>
          <wp:docPr id="1" name="Afbeelding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166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043EA5" wp14:editId="7DD06612">
          <wp:simplePos x="0" y="0"/>
          <wp:positionH relativeFrom="page">
            <wp:posOffset>2276475</wp:posOffset>
          </wp:positionH>
          <wp:positionV relativeFrom="paragraph">
            <wp:posOffset>-325755</wp:posOffset>
          </wp:positionV>
          <wp:extent cx="933450" cy="933450"/>
          <wp:effectExtent l="0" t="0" r="0" b="0"/>
          <wp:wrapSquare wrapText="bothSides"/>
          <wp:docPr id="2" name="Afbeelding 2" descr="FVD Zeeland (@FvD_Zeeland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VD Zeeland (@FvD_Zeeland) | Twitt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DAA2A8D" wp14:editId="1F86BD36">
          <wp:simplePos x="0" y="0"/>
          <wp:positionH relativeFrom="margin">
            <wp:posOffset>-723900</wp:posOffset>
          </wp:positionH>
          <wp:positionV relativeFrom="paragraph">
            <wp:posOffset>-334010</wp:posOffset>
          </wp:positionV>
          <wp:extent cx="2018207" cy="895350"/>
          <wp:effectExtent l="0" t="0" r="1270" b="0"/>
          <wp:wrapTight wrapText="bothSides">
            <wp:wrapPolygon edited="0">
              <wp:start x="0" y="0"/>
              <wp:lineTo x="0" y="21140"/>
              <wp:lineTo x="21410" y="21140"/>
              <wp:lineTo x="21410" y="0"/>
              <wp:lineTo x="0" y="0"/>
            </wp:wrapPolygon>
          </wp:wrapTight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207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4F8"/>
    <w:multiLevelType w:val="hybridMultilevel"/>
    <w:tmpl w:val="051A1C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213"/>
    <w:multiLevelType w:val="multilevel"/>
    <w:tmpl w:val="7F2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02E01"/>
    <w:multiLevelType w:val="hybridMultilevel"/>
    <w:tmpl w:val="537E8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E3AB2"/>
    <w:multiLevelType w:val="hybridMultilevel"/>
    <w:tmpl w:val="DE1EC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20A76"/>
    <w:multiLevelType w:val="hybridMultilevel"/>
    <w:tmpl w:val="F6A83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06854"/>
    <w:multiLevelType w:val="hybridMultilevel"/>
    <w:tmpl w:val="52AC0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E49D1"/>
    <w:multiLevelType w:val="hybridMultilevel"/>
    <w:tmpl w:val="395A87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42C10"/>
    <w:multiLevelType w:val="hybridMultilevel"/>
    <w:tmpl w:val="3A507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86DE4"/>
    <w:multiLevelType w:val="hybridMultilevel"/>
    <w:tmpl w:val="9F725A8E"/>
    <w:lvl w:ilvl="0" w:tplc="B34E30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75FF8"/>
    <w:multiLevelType w:val="hybridMultilevel"/>
    <w:tmpl w:val="DF426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85828"/>
    <w:multiLevelType w:val="hybridMultilevel"/>
    <w:tmpl w:val="8F0C39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7B"/>
    <w:rsid w:val="000F7ADC"/>
    <w:rsid w:val="00107DF6"/>
    <w:rsid w:val="00111F11"/>
    <w:rsid w:val="001271B7"/>
    <w:rsid w:val="00164EC4"/>
    <w:rsid w:val="00172012"/>
    <w:rsid w:val="00173C4E"/>
    <w:rsid w:val="00192106"/>
    <w:rsid w:val="001A3CF1"/>
    <w:rsid w:val="001A48B7"/>
    <w:rsid w:val="001E1757"/>
    <w:rsid w:val="00201586"/>
    <w:rsid w:val="002022A3"/>
    <w:rsid w:val="0027734A"/>
    <w:rsid w:val="00282C2A"/>
    <w:rsid w:val="00287DDA"/>
    <w:rsid w:val="00297418"/>
    <w:rsid w:val="002C773C"/>
    <w:rsid w:val="002F136C"/>
    <w:rsid w:val="00316D2E"/>
    <w:rsid w:val="00360CF6"/>
    <w:rsid w:val="00366EEB"/>
    <w:rsid w:val="003B335D"/>
    <w:rsid w:val="003C56E7"/>
    <w:rsid w:val="003E2EC8"/>
    <w:rsid w:val="004207E2"/>
    <w:rsid w:val="0043463A"/>
    <w:rsid w:val="004448F5"/>
    <w:rsid w:val="004614C9"/>
    <w:rsid w:val="00477905"/>
    <w:rsid w:val="004A44ED"/>
    <w:rsid w:val="00506DA4"/>
    <w:rsid w:val="00542839"/>
    <w:rsid w:val="00591330"/>
    <w:rsid w:val="00623D65"/>
    <w:rsid w:val="00626B03"/>
    <w:rsid w:val="00634A72"/>
    <w:rsid w:val="00677994"/>
    <w:rsid w:val="00686D29"/>
    <w:rsid w:val="006A3152"/>
    <w:rsid w:val="006B2904"/>
    <w:rsid w:val="006C1C68"/>
    <w:rsid w:val="006F5393"/>
    <w:rsid w:val="007001D4"/>
    <w:rsid w:val="0071149C"/>
    <w:rsid w:val="00743871"/>
    <w:rsid w:val="007445A1"/>
    <w:rsid w:val="00764064"/>
    <w:rsid w:val="00785D36"/>
    <w:rsid w:val="007933FB"/>
    <w:rsid w:val="007A2879"/>
    <w:rsid w:val="00811E73"/>
    <w:rsid w:val="00825461"/>
    <w:rsid w:val="00831360"/>
    <w:rsid w:val="00842461"/>
    <w:rsid w:val="008620D7"/>
    <w:rsid w:val="008A1E65"/>
    <w:rsid w:val="008B51E2"/>
    <w:rsid w:val="00916942"/>
    <w:rsid w:val="00945BFB"/>
    <w:rsid w:val="00946555"/>
    <w:rsid w:val="009602E2"/>
    <w:rsid w:val="009603DB"/>
    <w:rsid w:val="00960497"/>
    <w:rsid w:val="00976013"/>
    <w:rsid w:val="009A27C7"/>
    <w:rsid w:val="009E3AA1"/>
    <w:rsid w:val="009F05B9"/>
    <w:rsid w:val="009F171A"/>
    <w:rsid w:val="00A068B1"/>
    <w:rsid w:val="00A17A0A"/>
    <w:rsid w:val="00A5126C"/>
    <w:rsid w:val="00A652B5"/>
    <w:rsid w:val="00AA04FF"/>
    <w:rsid w:val="00B260D3"/>
    <w:rsid w:val="00B333EF"/>
    <w:rsid w:val="00B33A5B"/>
    <w:rsid w:val="00B4722E"/>
    <w:rsid w:val="00B6007F"/>
    <w:rsid w:val="00B66328"/>
    <w:rsid w:val="00B94492"/>
    <w:rsid w:val="00BD20C3"/>
    <w:rsid w:val="00BE7B12"/>
    <w:rsid w:val="00BF0D9F"/>
    <w:rsid w:val="00C52B91"/>
    <w:rsid w:val="00CA140F"/>
    <w:rsid w:val="00CE1BC3"/>
    <w:rsid w:val="00D66FED"/>
    <w:rsid w:val="00D70153"/>
    <w:rsid w:val="00D72D54"/>
    <w:rsid w:val="00D91A7B"/>
    <w:rsid w:val="00DE4DFB"/>
    <w:rsid w:val="00E02F35"/>
    <w:rsid w:val="00E25A4C"/>
    <w:rsid w:val="00E6234B"/>
    <w:rsid w:val="00E9266A"/>
    <w:rsid w:val="00E9525F"/>
    <w:rsid w:val="00EC2BEA"/>
    <w:rsid w:val="00F04DE8"/>
    <w:rsid w:val="00F2426A"/>
    <w:rsid w:val="00F2599C"/>
    <w:rsid w:val="00F30D74"/>
    <w:rsid w:val="00F43CDF"/>
    <w:rsid w:val="00F62480"/>
    <w:rsid w:val="00F627D9"/>
    <w:rsid w:val="00F75336"/>
    <w:rsid w:val="00FF5C42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1301"/>
  <w15:chartTrackingRefBased/>
  <w15:docId w15:val="{437DDAF0-9443-4C9A-A91F-667E199C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1A7B"/>
    <w:pPr>
      <w:spacing w:after="0" w:line="240" w:lineRule="auto"/>
    </w:pPr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1A7B"/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1A7B"/>
    <w:rPr>
      <w:rFonts w:ascii="Arial" w:hAnsi="Arial" w:cs="Arial"/>
      <w:sz w:val="20"/>
    </w:rPr>
  </w:style>
  <w:style w:type="character" w:customStyle="1" w:styleId="fontstyle01">
    <w:name w:val="fontstyle01"/>
    <w:basedOn w:val="Standaardalinea-lettertype"/>
    <w:rsid w:val="00D91A7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107DF6"/>
    <w:pPr>
      <w:ind w:left="720"/>
      <w:contextualSpacing/>
    </w:pPr>
  </w:style>
  <w:style w:type="paragraph" w:styleId="Geenafstand">
    <w:name w:val="No Spacing"/>
    <w:uiPriority w:val="1"/>
    <w:qFormat/>
    <w:rsid w:val="00AA04FF"/>
    <w:pPr>
      <w:spacing w:after="0" w:line="240" w:lineRule="auto"/>
    </w:pPr>
    <w:rPr>
      <w:rFonts w:ascii="Arial" w:hAnsi="Arial" w:cs="Arial"/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2426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2426A"/>
    <w:rPr>
      <w:rFonts w:ascii="Arial" w:hAnsi="Arial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2426A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F24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rc.nl/nieuws/2020/06/11/wolf-die-tientallen-schapen-doodde-is-niet-meer-in-nederland-a4002507" TargetMode="External"/><Relationship Id="rId2" Type="http://schemas.openxmlformats.org/officeDocument/2006/relationships/hyperlink" Target="https://www.internetbode.nl/regio/moerdijk/315783/wolf-voor-eerste-keer-gespot-in-klundert-" TargetMode="External"/><Relationship Id="rId1" Type="http://schemas.openxmlformats.org/officeDocument/2006/relationships/hyperlink" Target="https://ipo.nl/files/9015/4833/2441/Interprovinciaal-wolvenplan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7EB0-BC9A-4C46-AC9E-B462C0C1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Zeeland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Joosse P. (Peter)</dc:creator>
  <cp:keywords/>
  <dc:description/>
  <cp:lastModifiedBy>Easther Soeminie Houmes</cp:lastModifiedBy>
  <cp:revision>17</cp:revision>
  <cp:lastPrinted>2017-12-07T14:40:00Z</cp:lastPrinted>
  <dcterms:created xsi:type="dcterms:W3CDTF">2020-06-16T07:30:00Z</dcterms:created>
  <dcterms:modified xsi:type="dcterms:W3CDTF">2020-07-09T14:31:00Z</dcterms:modified>
</cp:coreProperties>
</file>