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84DD7A9" w:rsidP="484DD7A9" w:rsidRDefault="484DD7A9" w14:paraId="1F024F95" w14:textId="66E233D9">
      <w:pPr>
        <w:spacing w:after="0" w:line="240" w:lineRule="auto"/>
        <w:rPr>
          <w:rFonts w:ascii="Georgia" w:hAnsi="Georgia" w:eastAsia="Georgia" w:cs="Georgia"/>
          <w:noProof w:val="0"/>
          <w:sz w:val="40"/>
          <w:szCs w:val="40"/>
          <w:lang w:val="nl-NL"/>
        </w:rPr>
      </w:pPr>
      <w:r w:rsidRPr="4DF0E188" w:rsidR="4DF0E188">
        <w:rPr>
          <w:rFonts w:ascii="Georgia" w:hAnsi="Georgia" w:eastAsia="Georgia" w:cs="Georgia"/>
          <w:i w:val="1"/>
          <w:iCs w:val="1"/>
          <w:noProof w:val="0"/>
          <w:sz w:val="40"/>
          <w:szCs w:val="40"/>
          <w:lang w:val="nl-NL"/>
        </w:rPr>
        <w:t>Motie landbouwer wordt zoetwatermanager</w:t>
      </w:r>
    </w:p>
    <w:p w:rsidR="484DD7A9" w:rsidP="484DD7A9" w:rsidRDefault="484DD7A9" w14:paraId="2DBC8972" w14:textId="43B94498">
      <w:pPr>
        <w:spacing w:after="0" w:line="240" w:lineRule="auto"/>
        <w:rPr>
          <w:rFonts w:ascii="Arial" w:hAnsi="Arial" w:eastAsia="Arial" w:cs="Arial"/>
          <w:noProof w:val="0"/>
          <w:sz w:val="20"/>
          <w:szCs w:val="20"/>
          <w:lang w:val="nl-NL"/>
        </w:rPr>
      </w:pPr>
    </w:p>
    <w:p w:rsidR="484DD7A9" w:rsidP="484DD7A9" w:rsidRDefault="484DD7A9" w14:paraId="7CE2599A" w14:textId="690D1B89">
      <w:pPr>
        <w:spacing w:after="0" w:line="240" w:lineRule="auto"/>
        <w:rPr>
          <w:rFonts w:ascii="Arial" w:hAnsi="Arial" w:eastAsia="Arial" w:cs="Arial"/>
          <w:noProof w:val="0"/>
          <w:sz w:val="20"/>
          <w:szCs w:val="20"/>
          <w:lang w:val="nl-NL"/>
        </w:rPr>
      </w:pPr>
      <w:r w:rsidRPr="484DD7A9" w:rsidR="484DD7A9">
        <w:rPr>
          <w:rFonts w:ascii="Arial" w:hAnsi="Arial" w:eastAsia="Arial" w:cs="Arial"/>
          <w:noProof w:val="0"/>
          <w:sz w:val="20"/>
          <w:szCs w:val="20"/>
          <w:lang w:val="nl-NL"/>
        </w:rPr>
        <w:t>Provinciale Staten van Zeeland, in vergadering bijeen op vrijdag 10 november 2023,</w:t>
      </w:r>
    </w:p>
    <w:p w:rsidR="00F80C3D" w:rsidP="484DD7A9" w:rsidRDefault="00F80C3D" w14:paraId="5867B8F6" w14:textId="77777777" w14:noSpellErr="1">
      <w:pPr>
        <w:rPr>
          <w:sz w:val="20"/>
          <w:szCs w:val="20"/>
        </w:rPr>
      </w:pPr>
    </w:p>
    <w:p w:rsidR="1285FCA6" w:rsidP="1285FCA6" w:rsidRDefault="1285FCA6" w14:paraId="2A94F4C6" w14:textId="59C56489">
      <w:pPr>
        <w:pStyle w:val="Standaard"/>
        <w:rPr>
          <w:sz w:val="18"/>
          <w:szCs w:val="18"/>
        </w:rPr>
      </w:pPr>
      <w:r w:rsidRPr="1285FCA6" w:rsidR="1285FCA6">
        <w:rPr>
          <w:sz w:val="20"/>
          <w:szCs w:val="20"/>
        </w:rPr>
        <w:t>Constaterende dat:</w:t>
      </w:r>
    </w:p>
    <w:p w:rsidR="1285FCA6" w:rsidP="1285FCA6" w:rsidRDefault="1285FCA6" w14:paraId="7CD61669" w14:textId="72D93681">
      <w:pPr>
        <w:pStyle w:val="Standaard"/>
      </w:pPr>
      <w:r w:rsidRPr="1285FCA6" w:rsidR="1285FCA6">
        <w:rPr>
          <w:sz w:val="20"/>
          <w:szCs w:val="20"/>
        </w:rPr>
        <w:t xml:space="preserve"> </w:t>
      </w:r>
    </w:p>
    <w:p w:rsidR="1285FCA6" w:rsidP="1285FCA6" w:rsidRDefault="1285FCA6" w14:paraId="5142EAEF" w14:textId="0DF1DB9F">
      <w:pPr>
        <w:pStyle w:val="Lijstalinea"/>
        <w:numPr>
          <w:ilvl w:val="0"/>
          <w:numId w:val="60"/>
        </w:numPr>
        <w:rPr>
          <w:rFonts w:ascii="Arial" w:hAnsi="Arial" w:eastAsia="Calibri" w:cs="Times New Roman"/>
          <w:sz w:val="20"/>
          <w:szCs w:val="20"/>
        </w:rPr>
      </w:pPr>
      <w:r w:rsidRPr="1285FCA6" w:rsidR="1285FCA6">
        <w:rPr>
          <w:sz w:val="20"/>
          <w:szCs w:val="20"/>
        </w:rPr>
        <w:t>Klimaatverandering leidt tot stijgende gemiddelde temperaturen, hitte, droogte, frequentere extreme zomerbuien en nattere winters, waardoor de landbouwsector met veel uitdagingen wordt geconfronteerd;</w:t>
      </w:r>
    </w:p>
    <w:p w:rsidR="1285FCA6" w:rsidP="1285FCA6" w:rsidRDefault="1285FCA6" w14:paraId="57F11072" w14:textId="5632ADE2">
      <w:pPr>
        <w:pStyle w:val="Lijstalinea"/>
        <w:numPr>
          <w:ilvl w:val="0"/>
          <w:numId w:val="60"/>
        </w:numPr>
        <w:rPr>
          <w:rFonts w:ascii="Arial" w:hAnsi="Arial" w:eastAsia="Calibri" w:cs="Times New Roman"/>
          <w:sz w:val="20"/>
          <w:szCs w:val="20"/>
        </w:rPr>
      </w:pPr>
      <w:r w:rsidRPr="1285FCA6" w:rsidR="1285FCA6">
        <w:rPr>
          <w:sz w:val="20"/>
          <w:szCs w:val="20"/>
        </w:rPr>
        <w:t>De regionale droogtegevoeligheid van akkerbouwgebieden, met name in het zuidwestelijk kleigebied, toeneemt en een grotere uitdaging vormt voor agrariërs, zoals recentelijk benadrukt door een rapport van Rabobank</w:t>
      </w:r>
      <w:r w:rsidRPr="1285FCA6">
        <w:rPr>
          <w:rStyle w:val="FootnoteReference"/>
          <w:sz w:val="20"/>
          <w:szCs w:val="20"/>
        </w:rPr>
        <w:footnoteReference w:id="2270"/>
      </w:r>
      <w:r w:rsidRPr="1285FCA6" w:rsidR="1285FCA6">
        <w:rPr>
          <w:sz w:val="20"/>
          <w:szCs w:val="20"/>
        </w:rPr>
        <w:t>;</w:t>
      </w:r>
    </w:p>
    <w:p w:rsidR="1285FCA6" w:rsidP="1285FCA6" w:rsidRDefault="1285FCA6" w14:paraId="74C75192" w14:textId="2D4121CD">
      <w:pPr>
        <w:pStyle w:val="Lijstalinea"/>
        <w:numPr>
          <w:ilvl w:val="0"/>
          <w:numId w:val="60"/>
        </w:numPr>
        <w:rPr>
          <w:rFonts w:ascii="Arial" w:hAnsi="Arial" w:eastAsia="Calibri" w:cs="Times New Roman"/>
          <w:sz w:val="20"/>
          <w:szCs w:val="20"/>
        </w:rPr>
      </w:pPr>
      <w:r w:rsidRPr="1285FCA6" w:rsidR="1285FCA6">
        <w:rPr>
          <w:rFonts w:ascii="Arial" w:hAnsi="Arial" w:eastAsia="Calibri" w:cs="Times New Roman"/>
          <w:sz w:val="20"/>
          <w:szCs w:val="20"/>
        </w:rPr>
        <w:t>Akkerbouwbedrijv</w:t>
      </w:r>
      <w:r w:rsidRPr="1285FCA6" w:rsidR="1285FCA6">
        <w:rPr>
          <w:rFonts w:ascii="Arial" w:hAnsi="Arial" w:eastAsia="Calibri" w:cs="Times New Roman"/>
          <w:sz w:val="20"/>
          <w:szCs w:val="20"/>
        </w:rPr>
        <w:t>en op hoge zandgronden in Brabant en Limburg en op kleigronden in Zeeland, West-Brabant en de Zuid-Hollandse eilanden in toenemende mate kwetsbaar zijn voor droogte, met name Zeeland vanwege de gecombineerde dreiging van droogte en verzilting.</w:t>
      </w:r>
    </w:p>
    <w:p w:rsidR="1285FCA6" w:rsidP="1285FCA6" w:rsidRDefault="1285FCA6" w14:paraId="50CF0E79" w14:textId="56558482">
      <w:pPr>
        <w:pStyle w:val="Lijstalinea"/>
        <w:numPr>
          <w:ilvl w:val="0"/>
          <w:numId w:val="60"/>
        </w:numPr>
        <w:rPr>
          <w:rFonts w:ascii="Arial" w:hAnsi="Arial" w:eastAsia="Calibri" w:cs="Times New Roman"/>
          <w:noProof w:val="0"/>
          <w:sz w:val="20"/>
          <w:szCs w:val="20"/>
          <w:lang w:val="nl-NL"/>
        </w:rPr>
      </w:pPr>
      <w:r w:rsidRPr="1285FCA6" w:rsidR="1285FCA6">
        <w:rPr>
          <w:noProof w:val="0"/>
          <w:sz w:val="20"/>
          <w:szCs w:val="20"/>
          <w:lang w:val="nl-NL"/>
        </w:rPr>
        <w:t>Het areaal zaai-uien in Zeeland, een droogtegevoelig gewas, tussen 2017 en 2022 bijna is gehalveerd.</w:t>
      </w:r>
    </w:p>
    <w:p w:rsidR="1285FCA6" w:rsidP="1285FCA6" w:rsidRDefault="1285FCA6" w14:paraId="74B8C962" w14:textId="76B248F8">
      <w:pPr>
        <w:pStyle w:val="Lijstalinea"/>
        <w:numPr>
          <w:ilvl w:val="0"/>
          <w:numId w:val="60"/>
        </w:numPr>
        <w:rPr>
          <w:rFonts w:ascii="Arial" w:hAnsi="Arial" w:eastAsia="Calibri" w:cs="Times New Roman"/>
          <w:noProof w:val="0"/>
          <w:sz w:val="20"/>
          <w:szCs w:val="20"/>
          <w:lang w:val="nl-NL"/>
        </w:rPr>
      </w:pPr>
      <w:r w:rsidRPr="1285FCA6" w:rsidR="1285FCA6">
        <w:rPr>
          <w:noProof w:val="0"/>
          <w:sz w:val="20"/>
          <w:szCs w:val="20"/>
          <w:lang w:val="nl-NL"/>
        </w:rPr>
        <w:t>Akkerbouwers in de toekomst behoefte hebben aan de juiste balans tussen bodemeigenschappen, irrigatiemogelijkheden en bouwplannen, evenals maatregelen om maximaal water vast te houden en te anticiperen op situaties met minder zoet water.</w:t>
      </w:r>
    </w:p>
    <w:p w:rsidR="1285FCA6" w:rsidP="1285FCA6" w:rsidRDefault="1285FCA6" w14:paraId="1E258732" w14:textId="7717942D">
      <w:pPr>
        <w:pStyle w:val="Standaard"/>
        <w:rPr>
          <w:sz w:val="20"/>
          <w:szCs w:val="20"/>
        </w:rPr>
      </w:pPr>
    </w:p>
    <w:p w:rsidR="1285FCA6" w:rsidP="1285FCA6" w:rsidRDefault="1285FCA6" w14:paraId="410576C4" w14:textId="4DF5541D">
      <w:pPr>
        <w:pStyle w:val="Standaard"/>
      </w:pPr>
      <w:r w:rsidRPr="1285FCA6" w:rsidR="1285FCA6">
        <w:rPr>
          <w:sz w:val="20"/>
          <w:szCs w:val="20"/>
        </w:rPr>
        <w:t>Overwegende dat:</w:t>
      </w:r>
    </w:p>
    <w:p w:rsidR="1285FCA6" w:rsidP="1285FCA6" w:rsidRDefault="1285FCA6" w14:paraId="0CEA84C9" w14:textId="5146F03D">
      <w:pPr>
        <w:pStyle w:val="Standaard"/>
      </w:pPr>
      <w:r w:rsidRPr="1285FCA6" w:rsidR="1285FCA6">
        <w:rPr>
          <w:sz w:val="20"/>
          <w:szCs w:val="20"/>
        </w:rPr>
        <w:t xml:space="preserve"> </w:t>
      </w:r>
    </w:p>
    <w:p w:rsidR="1285FCA6" w:rsidP="1285FCA6" w:rsidRDefault="1285FCA6" w14:paraId="76F99D40" w14:textId="758B01A4">
      <w:pPr>
        <w:pStyle w:val="Lijstalinea"/>
        <w:numPr>
          <w:ilvl w:val="0"/>
          <w:numId w:val="61"/>
        </w:numPr>
        <w:rPr>
          <w:rFonts w:ascii="Arial" w:hAnsi="Arial" w:eastAsia="Calibri" w:cs="Times New Roman"/>
          <w:sz w:val="20"/>
          <w:szCs w:val="20"/>
        </w:rPr>
      </w:pPr>
      <w:r w:rsidRPr="4D49A50B" w:rsidR="4D49A50B">
        <w:rPr>
          <w:sz w:val="20"/>
          <w:szCs w:val="20"/>
        </w:rPr>
        <w:t>De landbouw in Zeeland cruciaal is voor de regionale economie en voedselvoorziening; oftewel voedselzekerheid;</w:t>
      </w:r>
    </w:p>
    <w:p w:rsidR="4D49A50B" w:rsidP="4D49A50B" w:rsidRDefault="4D49A50B" w14:paraId="5A25963C" w14:textId="2A3B8016">
      <w:pPr>
        <w:pStyle w:val="Lijstalinea"/>
        <w:numPr>
          <w:ilvl w:val="0"/>
          <w:numId w:val="61"/>
        </w:numPr>
        <w:rPr>
          <w:rFonts w:ascii="Arial" w:hAnsi="Arial" w:eastAsia="Calibri" w:cs="Times New Roman"/>
          <w:sz w:val="20"/>
          <w:szCs w:val="20"/>
        </w:rPr>
      </w:pPr>
      <w:r w:rsidRPr="4D49A50B" w:rsidR="4D49A50B">
        <w:rPr>
          <w:rFonts w:ascii="Arial" w:hAnsi="Arial" w:eastAsia="Calibri" w:cs="Times New Roman"/>
          <w:sz w:val="20"/>
          <w:szCs w:val="20"/>
        </w:rPr>
        <w:t>De beschikbaarheid van zoet water van groot belang is voor de opname van nutriënten, waaronder stikstof, waardoor deze minder gevoelig zijn voor uitspoeling, wat nodig is voor het halen van de KRW-doelstellingen</w:t>
      </w:r>
      <w:r w:rsidRPr="4D49A50B">
        <w:rPr>
          <w:rStyle w:val="FootnoteReference"/>
          <w:rFonts w:ascii="Arial" w:hAnsi="Arial" w:eastAsia="Calibri" w:cs="Times New Roman"/>
          <w:sz w:val="20"/>
          <w:szCs w:val="20"/>
        </w:rPr>
        <w:footnoteReference w:id="3124"/>
      </w:r>
      <w:r w:rsidRPr="4D49A50B" w:rsidR="4D49A50B">
        <w:rPr>
          <w:rFonts w:ascii="Arial" w:hAnsi="Arial" w:eastAsia="Calibri" w:cs="Times New Roman"/>
          <w:sz w:val="20"/>
          <w:szCs w:val="20"/>
        </w:rPr>
        <w:t>;</w:t>
      </w:r>
    </w:p>
    <w:p w:rsidR="69BE414C" w:rsidP="69BE414C" w:rsidRDefault="69BE414C" w14:paraId="50ABB6A8" w14:textId="7CA1A703">
      <w:pPr>
        <w:pStyle w:val="Lijstalinea"/>
        <w:numPr>
          <w:ilvl w:val="0"/>
          <w:numId w:val="61"/>
        </w:numPr>
        <w:rPr>
          <w:rFonts w:ascii="Arial" w:hAnsi="Arial" w:eastAsia="Calibri" w:cs="Times New Roman"/>
          <w:sz w:val="20"/>
          <w:szCs w:val="20"/>
        </w:rPr>
      </w:pPr>
      <w:r w:rsidRPr="69BE414C" w:rsidR="69BE414C">
        <w:rPr>
          <w:rFonts w:ascii="Arial" w:hAnsi="Arial" w:eastAsia="Calibri" w:cs="Times New Roman"/>
          <w:sz w:val="20"/>
          <w:szCs w:val="20"/>
        </w:rPr>
        <w:t>Verdroging voor de natuur eveneens een groot probleem vormt met inklinking van veen, het verzakken van huizen en wegen als mogelijke gevolgen;</w:t>
      </w:r>
    </w:p>
    <w:p w:rsidR="1285FCA6" w:rsidP="1285FCA6" w:rsidRDefault="1285FCA6" w14:paraId="4441AC4E" w14:textId="3D633B27">
      <w:pPr>
        <w:pStyle w:val="Lijstalinea"/>
        <w:numPr>
          <w:ilvl w:val="0"/>
          <w:numId w:val="61"/>
        </w:numPr>
        <w:rPr>
          <w:rFonts w:ascii="Arial" w:hAnsi="Arial" w:eastAsia="Calibri" w:cs="Times New Roman"/>
          <w:sz w:val="20"/>
          <w:szCs w:val="20"/>
        </w:rPr>
      </w:pPr>
      <w:r w:rsidRPr="69BE414C" w:rsidR="69BE414C">
        <w:rPr>
          <w:sz w:val="20"/>
          <w:szCs w:val="20"/>
        </w:rPr>
        <w:t>Het bevorderen van innovatieve, droogtebestendige landbouw van groot belang is om de toekomstige uitdagingen van klimaatverandering en droogte in Zeeland aan te pakken;</w:t>
      </w:r>
    </w:p>
    <w:p w:rsidR="1285FCA6" w:rsidP="1285FCA6" w:rsidRDefault="1285FCA6" w14:paraId="5C683146" w14:textId="6F0247F0">
      <w:pPr>
        <w:pStyle w:val="Lijstalinea"/>
        <w:numPr>
          <w:ilvl w:val="0"/>
          <w:numId w:val="61"/>
        </w:numPr>
        <w:rPr>
          <w:rFonts w:ascii="Arial" w:hAnsi="Arial" w:eastAsia="Calibri" w:cs="Times New Roman"/>
          <w:sz w:val="20"/>
          <w:szCs w:val="20"/>
        </w:rPr>
      </w:pPr>
      <w:r w:rsidRPr="69BE414C" w:rsidR="69BE414C">
        <w:rPr>
          <w:sz w:val="20"/>
          <w:szCs w:val="20"/>
        </w:rPr>
        <w:t>Proeftuinen voor innovatie en duurzame landbouwmethoden kunnen dienen als waardevolle platforms om de ontwikkeling en toepassing van droogtebestendige technologieën te stimuleren;</w:t>
      </w:r>
    </w:p>
    <w:p w:rsidR="1285FCA6" w:rsidP="69BE414C" w:rsidRDefault="1285FCA6" w14:paraId="1E59CD93" w14:textId="4D1B1C46">
      <w:pPr>
        <w:pStyle w:val="Lijstalinea"/>
        <w:numPr>
          <w:ilvl w:val="0"/>
          <w:numId w:val="61"/>
        </w:numPr>
        <w:rPr>
          <w:rFonts w:ascii="Arial" w:hAnsi="Arial" w:eastAsia="Calibri" w:cs="Times New Roman"/>
          <w:sz w:val="20"/>
          <w:szCs w:val="20"/>
        </w:rPr>
      </w:pPr>
      <w:r w:rsidRPr="69BE414C" w:rsidR="69BE414C">
        <w:rPr>
          <w:rFonts w:ascii="Arial" w:hAnsi="Arial" w:eastAsia="Calibri" w:cs="Times New Roman"/>
          <w:sz w:val="20"/>
          <w:szCs w:val="20"/>
        </w:rPr>
        <w:t>Verschillende initiatieven binnen de landbouwsector zijn gericht op het optimaliseren van het gebruik van zoet water en het tegengaan van watertekorten.</w:t>
      </w:r>
    </w:p>
    <w:p w:rsidR="69BE414C" w:rsidP="69BE414C" w:rsidRDefault="69BE414C" w14:paraId="56D508CC" w14:textId="34E63EA7">
      <w:pPr>
        <w:pStyle w:val="Standaard"/>
        <w:rPr>
          <w:rFonts w:ascii="Arial" w:hAnsi="Arial" w:eastAsia="Calibri" w:cs="Times New Roman"/>
          <w:sz w:val="20"/>
          <w:szCs w:val="20"/>
        </w:rPr>
      </w:pPr>
    </w:p>
    <w:p w:rsidR="69BE414C" w:rsidP="69BE414C" w:rsidRDefault="69BE414C" w14:paraId="0ED00EB2" w14:textId="6EC1E560">
      <w:pPr>
        <w:pStyle w:val="Standaard"/>
        <w:rPr>
          <w:rFonts w:ascii="Arial" w:hAnsi="Arial" w:eastAsia="Calibri" w:cs="Times New Roman"/>
          <w:sz w:val="20"/>
          <w:szCs w:val="20"/>
        </w:rPr>
      </w:pPr>
      <w:r w:rsidRPr="69BE414C" w:rsidR="69BE414C">
        <w:rPr>
          <w:rFonts w:ascii="Arial" w:hAnsi="Arial" w:eastAsia="Calibri" w:cs="Times New Roman"/>
          <w:sz w:val="20"/>
          <w:szCs w:val="20"/>
        </w:rPr>
        <w:t>Concluderende dat:</w:t>
      </w:r>
    </w:p>
    <w:p w:rsidR="69BE414C" w:rsidP="69BE414C" w:rsidRDefault="69BE414C" w14:paraId="401207A2" w14:textId="3D069D09">
      <w:pPr>
        <w:pStyle w:val="Lijstalinea"/>
        <w:numPr>
          <w:ilvl w:val="0"/>
          <w:numId w:val="63"/>
        </w:numPr>
        <w:rPr>
          <w:rFonts w:ascii="Arial" w:hAnsi="Arial" w:eastAsia="Calibri" w:cs="Times New Roman"/>
          <w:sz w:val="20"/>
          <w:szCs w:val="20"/>
        </w:rPr>
      </w:pPr>
      <w:r w:rsidRPr="69BE414C" w:rsidR="69BE414C">
        <w:rPr>
          <w:rFonts w:ascii="Arial" w:hAnsi="Arial" w:eastAsia="Calibri" w:cs="Times New Roman"/>
          <w:sz w:val="20"/>
          <w:szCs w:val="20"/>
        </w:rPr>
        <w:t>Een groot gedeelte van het zoet water nu verdwijnt richting de Oosterschelde, Westerschelde en de Noordzee.</w:t>
      </w:r>
    </w:p>
    <w:p w:rsidR="69BE414C" w:rsidP="69BE414C" w:rsidRDefault="69BE414C" w14:paraId="18803569" w14:textId="4BD3029A">
      <w:pPr>
        <w:pStyle w:val="Standaard"/>
        <w:ind w:left="0"/>
        <w:rPr>
          <w:rFonts w:ascii="Arial" w:hAnsi="Arial" w:eastAsia="Calibri" w:cs="Times New Roman"/>
          <w:sz w:val="20"/>
          <w:szCs w:val="20"/>
        </w:rPr>
      </w:pPr>
    </w:p>
    <w:p w:rsidR="1285FCA6" w:rsidP="4DF0E188" w:rsidRDefault="1285FCA6" w14:paraId="0F2E26D7" w14:textId="2A1CE109">
      <w:pPr>
        <w:pStyle w:val="Standaard"/>
        <w:rPr>
          <w:sz w:val="20"/>
          <w:szCs w:val="20"/>
        </w:rPr>
      </w:pPr>
      <w:r w:rsidRPr="4DF0E188" w:rsidR="4DF0E188">
        <w:rPr>
          <w:sz w:val="20"/>
          <w:szCs w:val="20"/>
        </w:rPr>
        <w:t>Roept het college op:</w:t>
      </w:r>
    </w:p>
    <w:p w:rsidR="1285FCA6" w:rsidP="4DF0E188" w:rsidRDefault="1285FCA6" w14:paraId="73DE2C80" w14:textId="619AA177">
      <w:pPr>
        <w:pStyle w:val="Standaard"/>
        <w:rPr>
          <w:sz w:val="20"/>
          <w:szCs w:val="20"/>
        </w:rPr>
      </w:pPr>
      <w:r w:rsidRPr="69BE414C" w:rsidR="69BE414C">
        <w:rPr>
          <w:sz w:val="20"/>
          <w:szCs w:val="20"/>
        </w:rPr>
        <w:t xml:space="preserve"> </w:t>
      </w:r>
    </w:p>
    <w:p w:rsidR="4DF0E188" w:rsidP="4DF0E188" w:rsidRDefault="4DF0E188" w14:paraId="4581CB69" w14:textId="21B2B07D">
      <w:pPr>
        <w:pStyle w:val="Lijstalinea"/>
        <w:numPr>
          <w:ilvl w:val="0"/>
          <w:numId w:val="62"/>
        </w:numPr>
        <w:rPr>
          <w:rFonts w:ascii="Arial" w:hAnsi="Arial" w:eastAsia="Calibri" w:cs="Times New Roman"/>
          <w:noProof w:val="0"/>
          <w:sz w:val="20"/>
          <w:szCs w:val="20"/>
          <w:lang w:val="nl-NL"/>
        </w:rPr>
      </w:pPr>
      <w:r w:rsidRPr="69BE414C" w:rsidR="69BE414C">
        <w:rPr>
          <w:rFonts w:ascii="Arial" w:hAnsi="Arial" w:eastAsia="Calibri" w:cs="Times New Roman"/>
          <w:noProof w:val="0"/>
          <w:sz w:val="20"/>
          <w:szCs w:val="20"/>
          <w:lang w:val="nl-NL"/>
        </w:rPr>
        <w:t>Een gedetailleerde inventarisatie uit te voeren van alle lopende initiatieven binnen de landbouwsector in Zeeland die gericht zijn op het verbeteren van de zoetwaterbeschikbaarheid, met inbegrip van de doelstellingen, deelnemende partijen en de huidige status van deze projecten;</w:t>
      </w:r>
    </w:p>
    <w:p w:rsidR="18BBD962" w:rsidP="18BBD962" w:rsidRDefault="18BBD962" w14:paraId="2BBFE1E4" w14:textId="576C341F">
      <w:pPr>
        <w:pStyle w:val="Lijstalinea"/>
        <w:numPr>
          <w:ilvl w:val="0"/>
          <w:numId w:val="62"/>
        </w:numPr>
        <w:rPr>
          <w:rFonts w:ascii="Arial" w:hAnsi="Arial" w:eastAsia="Calibri" w:cs="Times New Roman"/>
          <w:noProof w:val="0"/>
          <w:sz w:val="20"/>
          <w:szCs w:val="20"/>
          <w:lang w:val="nl-NL"/>
        </w:rPr>
      </w:pPr>
      <w:r w:rsidRPr="36674EAB" w:rsidR="36674EAB">
        <w:rPr>
          <w:noProof w:val="0"/>
          <w:sz w:val="20"/>
          <w:szCs w:val="20"/>
          <w:lang w:val="nl-NL"/>
        </w:rPr>
        <w:t>In kaart te brengen welke obstakels en uitdagingen deze initiatieven ondervinden bij het waarborgen van een duurzame zoetwaterbeschikbaarheid, zoals verzilting, watertekorten en regelgeving;</w:t>
      </w:r>
    </w:p>
    <w:p w:rsidR="18BBD962" w:rsidP="18BBD962" w:rsidRDefault="18BBD962" w14:paraId="6047167A" w14:textId="70706F2F">
      <w:pPr>
        <w:pStyle w:val="Lijstalinea"/>
        <w:numPr>
          <w:ilvl w:val="0"/>
          <w:numId w:val="62"/>
        </w:numPr>
        <w:rPr>
          <w:rFonts w:ascii="Arial" w:hAnsi="Arial" w:eastAsia="Calibri" w:cs="Times New Roman"/>
          <w:noProof w:val="0"/>
          <w:sz w:val="20"/>
          <w:szCs w:val="20"/>
          <w:lang w:val="nl-NL"/>
        </w:rPr>
      </w:pPr>
      <w:r w:rsidRPr="18BBD962" w:rsidR="18BBD962">
        <w:rPr>
          <w:noProof w:val="0"/>
          <w:sz w:val="20"/>
          <w:szCs w:val="20"/>
          <w:lang w:val="nl-NL"/>
        </w:rPr>
        <w:t xml:space="preserve">Samen te werken met de betrokken partijen om oplossingen te ontwikkelen voor de </w:t>
      </w:r>
      <w:r w:rsidRPr="18BBD962" w:rsidR="18BBD962">
        <w:rPr>
          <w:noProof w:val="0"/>
          <w:sz w:val="20"/>
          <w:szCs w:val="20"/>
          <w:lang w:val="nl-NL"/>
        </w:rPr>
        <w:t>genoemde uitdagingen en belemmeringen en actief te lobbyen bij de Rijksoverheid voor ondersteuning, waaronder:</w:t>
      </w:r>
    </w:p>
    <w:p w:rsidR="18BBD962" w:rsidP="18BBD962" w:rsidRDefault="18BBD962" w14:paraId="5665E1BA" w14:textId="3ACEF62B">
      <w:pPr>
        <w:pStyle w:val="Lijstalinea"/>
        <w:numPr>
          <w:ilvl w:val="1"/>
          <w:numId w:val="62"/>
        </w:numPr>
        <w:rPr>
          <w:rFonts w:ascii="Arial" w:hAnsi="Arial" w:eastAsia="Calibri" w:cs="Times New Roman"/>
          <w:noProof w:val="0"/>
          <w:sz w:val="20"/>
          <w:szCs w:val="20"/>
          <w:lang w:val="nl-NL"/>
        </w:rPr>
      </w:pPr>
      <w:proofErr w:type="gramStart"/>
      <w:r w:rsidRPr="69BE414C" w:rsidR="69BE414C">
        <w:rPr>
          <w:noProof w:val="0"/>
          <w:sz w:val="20"/>
          <w:szCs w:val="20"/>
          <w:lang w:val="nl-NL"/>
        </w:rPr>
        <w:t>Er voor</w:t>
      </w:r>
      <w:proofErr w:type="gramEnd"/>
      <w:r w:rsidRPr="69BE414C" w:rsidR="69BE414C">
        <w:rPr>
          <w:noProof w:val="0"/>
          <w:sz w:val="20"/>
          <w:szCs w:val="20"/>
          <w:lang w:val="nl-NL"/>
        </w:rPr>
        <w:t xml:space="preserve"> pleiten dat landbouwers geen nadelige gevolgen ervaren van bufferstroken wanneer ze water vasthouden in droge landbouwsloten. Bijvoorbeeld door het plaatsen van stuwen;</w:t>
      </w:r>
    </w:p>
    <w:p w:rsidR="4DF0E188" w:rsidP="4DF0E188" w:rsidRDefault="4DF0E188" w14:paraId="6C826F0D" w14:textId="0943B6B7">
      <w:pPr>
        <w:pStyle w:val="Lijstalinea"/>
        <w:numPr>
          <w:ilvl w:val="1"/>
          <w:numId w:val="62"/>
        </w:numPr>
        <w:rPr>
          <w:rFonts w:ascii="Arial" w:hAnsi="Arial" w:eastAsia="Calibri" w:cs="Times New Roman"/>
          <w:noProof w:val="0"/>
          <w:sz w:val="20"/>
          <w:szCs w:val="20"/>
          <w:lang w:val="nl-NL"/>
        </w:rPr>
      </w:pPr>
      <w:r w:rsidRPr="36674EAB" w:rsidR="36674EAB">
        <w:rPr>
          <w:noProof w:val="0"/>
          <w:sz w:val="20"/>
          <w:szCs w:val="20"/>
          <w:lang w:val="nl-NL"/>
        </w:rPr>
        <w:t>Het bevorderen van de ontwikkeling en implementatie van collectieve waterbassins om zoetwater op te slaan en te delen binnen de landbouwsector;</w:t>
      </w:r>
    </w:p>
    <w:p w:rsidR="36674EAB" w:rsidP="36674EAB" w:rsidRDefault="36674EAB" w14:paraId="42EB5E5D" w14:textId="4F5BF74A">
      <w:pPr>
        <w:pStyle w:val="Lijstalinea"/>
        <w:numPr>
          <w:ilvl w:val="1"/>
          <w:numId w:val="62"/>
        </w:numPr>
        <w:rPr>
          <w:rFonts w:ascii="Arial" w:hAnsi="Arial" w:eastAsia="Calibri" w:cs="Times New Roman"/>
          <w:noProof w:val="0"/>
          <w:sz w:val="20"/>
          <w:szCs w:val="20"/>
          <w:lang w:val="nl-NL"/>
        </w:rPr>
      </w:pPr>
      <w:r w:rsidRPr="1A61B682" w:rsidR="1A61B682">
        <w:rPr>
          <w:rFonts w:ascii="Arial" w:hAnsi="Arial" w:eastAsia="Calibri" w:cs="Times New Roman"/>
          <w:noProof w:val="0"/>
          <w:sz w:val="20"/>
          <w:szCs w:val="20"/>
          <w:lang w:val="nl-NL"/>
        </w:rPr>
        <w:t xml:space="preserve">Meer externe zoetwateraanvoer richting de </w:t>
      </w:r>
      <w:proofErr w:type="spellStart"/>
      <w:r w:rsidRPr="1A61B682" w:rsidR="1A61B682">
        <w:rPr>
          <w:rFonts w:ascii="Arial" w:hAnsi="Arial" w:eastAsia="Calibri" w:cs="Times New Roman"/>
          <w:noProof w:val="0"/>
          <w:sz w:val="20"/>
          <w:szCs w:val="20"/>
          <w:lang w:val="nl-NL"/>
        </w:rPr>
        <w:t>Zuid-Westelijke</w:t>
      </w:r>
      <w:proofErr w:type="spellEnd"/>
      <w:r w:rsidRPr="1A61B682" w:rsidR="1A61B682">
        <w:rPr>
          <w:rFonts w:ascii="Arial" w:hAnsi="Arial" w:eastAsia="Calibri" w:cs="Times New Roman"/>
          <w:noProof w:val="0"/>
          <w:sz w:val="20"/>
          <w:szCs w:val="20"/>
          <w:lang w:val="nl-NL"/>
        </w:rPr>
        <w:t xml:space="preserve"> delta om deze beter te kunnen voeden met zoet water;</w:t>
      </w:r>
    </w:p>
    <w:p w:rsidR="69BE414C" w:rsidP="69BE414C" w:rsidRDefault="69BE414C" w14:paraId="4459AFE3" w14:textId="366836A6">
      <w:pPr>
        <w:pStyle w:val="Lijstalinea"/>
        <w:numPr>
          <w:ilvl w:val="0"/>
          <w:numId w:val="62"/>
        </w:numPr>
        <w:rPr>
          <w:rFonts w:ascii="Arial" w:hAnsi="Arial" w:eastAsia="Calibri" w:cs="Times New Roman"/>
          <w:noProof w:val="0"/>
          <w:sz w:val="20"/>
          <w:szCs w:val="20"/>
          <w:lang w:val="nl-NL"/>
        </w:rPr>
      </w:pPr>
      <w:r w:rsidRPr="69BE414C" w:rsidR="69BE414C">
        <w:rPr>
          <w:rFonts w:ascii="Arial" w:hAnsi="Arial" w:eastAsia="Calibri" w:cs="Times New Roman"/>
          <w:noProof w:val="0"/>
          <w:sz w:val="20"/>
          <w:szCs w:val="20"/>
          <w:lang w:val="nl-NL"/>
        </w:rPr>
        <w:t>Een uitvoeringsprogramma op te stellen voor zoetwaterprojecten in de provincie Zeeland, hieraan een tijdlijn te verbinden en hier ieder kwartaal PS over te informeren, te beginnen met Q1 2024;</w:t>
      </w:r>
    </w:p>
    <w:p w:rsidR="4DF0E188" w:rsidP="4DF0E188" w:rsidRDefault="4DF0E188" w14:paraId="275F2BC0" w14:textId="2CB912F4">
      <w:pPr>
        <w:pStyle w:val="Lijstalinea"/>
        <w:numPr>
          <w:ilvl w:val="0"/>
          <w:numId w:val="62"/>
        </w:numPr>
        <w:rPr>
          <w:rFonts w:ascii="Arial" w:hAnsi="Arial" w:eastAsia="Calibri" w:cs="Times New Roman"/>
          <w:noProof w:val="0"/>
          <w:sz w:val="20"/>
          <w:szCs w:val="20"/>
          <w:lang w:val="nl-NL"/>
        </w:rPr>
      </w:pPr>
      <w:r w:rsidRPr="69BE414C" w:rsidR="69BE414C">
        <w:rPr>
          <w:noProof w:val="0"/>
          <w:sz w:val="20"/>
          <w:szCs w:val="20"/>
          <w:lang w:val="nl-NL"/>
        </w:rPr>
        <w:t>Het faciliteren van subsidiemogelijkheden voor initiatieven die bijdragen aan duurzaam waterbeheer en zoetwaterbeschikbaarheid in de landbouwsector, en het actief informeren van boeren over deze subsidiemogelijkheden.</w:t>
      </w:r>
    </w:p>
    <w:p w:rsidR="1285FCA6" w:rsidP="1285FCA6" w:rsidRDefault="1285FCA6" w14:paraId="3B0B03E4" w14:textId="14E144F1">
      <w:pPr>
        <w:pStyle w:val="Standaard"/>
        <w:rPr>
          <w:sz w:val="20"/>
          <w:szCs w:val="20"/>
        </w:rPr>
      </w:pPr>
    </w:p>
    <w:p w:rsidR="1285FCA6" w:rsidP="4DF0E188" w:rsidRDefault="1285FCA6" w14:paraId="1F6991ED" w14:textId="4277C7B0">
      <w:pPr>
        <w:pStyle w:val="Standaard"/>
        <w:rPr>
          <w:sz w:val="20"/>
          <w:szCs w:val="20"/>
        </w:rPr>
      </w:pPr>
      <w:r w:rsidRPr="4DF0E188" w:rsidR="4DF0E188">
        <w:rPr>
          <w:sz w:val="20"/>
          <w:szCs w:val="20"/>
        </w:rPr>
        <w:t>En gaat over tot de orde van de dag,</w:t>
      </w:r>
    </w:p>
    <w:p w:rsidR="1285FCA6" w:rsidP="1285FCA6" w:rsidRDefault="1285FCA6" w14:paraId="1F08434A" w14:textId="69A76C53">
      <w:pPr>
        <w:pStyle w:val="Standaard"/>
        <w:rPr>
          <w:sz w:val="20"/>
          <w:szCs w:val="20"/>
        </w:rPr>
      </w:pPr>
    </w:p>
    <w:p w:rsidR="1285FCA6" w:rsidP="69BE414C" w:rsidRDefault="1285FCA6" w14:paraId="3B4E654D" w14:textId="08BBAD2E">
      <w:pPr>
        <w:pStyle w:val="Standaard"/>
        <w:rPr>
          <w:sz w:val="20"/>
          <w:szCs w:val="20"/>
        </w:rPr>
      </w:pPr>
      <w:r w:rsidRPr="574F3E0A" w:rsidR="574F3E0A">
        <w:rPr>
          <w:sz w:val="20"/>
          <w:szCs w:val="20"/>
        </w:rPr>
        <w:t>Namens het CDA,</w:t>
      </w:r>
      <w:r>
        <w:tab/>
      </w:r>
      <w:r w:rsidRPr="574F3E0A" w:rsidR="574F3E0A">
        <w:rPr>
          <w:sz w:val="20"/>
          <w:szCs w:val="20"/>
        </w:rPr>
        <w:t>Namens de VVD,</w:t>
      </w:r>
      <w:r>
        <w:tab/>
      </w:r>
      <w:r w:rsidRPr="574F3E0A" w:rsidR="574F3E0A">
        <w:rPr>
          <w:sz w:val="20"/>
          <w:szCs w:val="20"/>
        </w:rPr>
        <w:t>Namens de SGP,</w:t>
      </w:r>
      <w:r>
        <w:tab/>
      </w:r>
      <w:r w:rsidRPr="574F3E0A" w:rsidR="574F3E0A">
        <w:rPr>
          <w:sz w:val="20"/>
          <w:szCs w:val="20"/>
        </w:rPr>
        <w:t>Namens BBB,</w:t>
      </w:r>
    </w:p>
    <w:p w:rsidR="1285FCA6" w:rsidP="69BE414C" w:rsidRDefault="1285FCA6" w14:paraId="6BE0FBA1" w14:textId="6C889439">
      <w:pPr>
        <w:pStyle w:val="Standaard"/>
        <w:rPr>
          <w:sz w:val="20"/>
          <w:szCs w:val="20"/>
        </w:rPr>
      </w:pPr>
    </w:p>
    <w:p w:rsidR="1285FCA6" w:rsidP="1285FCA6" w:rsidRDefault="1285FCA6" w14:paraId="7360FB37" w14:textId="2261949D">
      <w:pPr>
        <w:pStyle w:val="Standaard"/>
        <w:rPr>
          <w:sz w:val="20"/>
          <w:szCs w:val="20"/>
        </w:rPr>
      </w:pPr>
      <w:r w:rsidRPr="574F3E0A" w:rsidR="574F3E0A">
        <w:rPr>
          <w:sz w:val="20"/>
          <w:szCs w:val="20"/>
        </w:rPr>
        <w:t>Rinus van ‘t Westeinde</w:t>
      </w:r>
      <w:r>
        <w:tab/>
      </w:r>
      <w:r w:rsidRPr="574F3E0A" w:rsidR="574F3E0A">
        <w:rPr>
          <w:sz w:val="20"/>
          <w:szCs w:val="20"/>
        </w:rPr>
        <w:t xml:space="preserve">Aline van </w:t>
      </w:r>
      <w:proofErr w:type="spellStart"/>
      <w:r w:rsidRPr="574F3E0A" w:rsidR="574F3E0A">
        <w:rPr>
          <w:sz w:val="20"/>
          <w:szCs w:val="20"/>
        </w:rPr>
        <w:t>Opdurp</w:t>
      </w:r>
      <w:proofErr w:type="spellEnd"/>
      <w:r>
        <w:tab/>
      </w:r>
      <w:r w:rsidRPr="574F3E0A" w:rsidR="574F3E0A">
        <w:rPr>
          <w:sz w:val="20"/>
          <w:szCs w:val="20"/>
        </w:rPr>
        <w:t>Joan van Burg</w:t>
      </w:r>
      <w:r>
        <w:tab/>
      </w:r>
      <w:r>
        <w:tab/>
      </w:r>
      <w:r w:rsidRPr="574F3E0A" w:rsidR="574F3E0A">
        <w:rPr>
          <w:sz w:val="20"/>
          <w:szCs w:val="20"/>
        </w:rPr>
        <w:t>Carolien Bierens</w:t>
      </w:r>
    </w:p>
    <w:p w:rsidR="4D49A50B" w:rsidP="4D49A50B" w:rsidRDefault="4D49A50B" w14:paraId="78077DF2" w14:textId="76A0AD25">
      <w:pPr>
        <w:pStyle w:val="Standaard"/>
        <w:rPr>
          <w:sz w:val="20"/>
          <w:szCs w:val="20"/>
        </w:rPr>
      </w:pPr>
      <w:r w:rsidRPr="2D908F01" w:rsidR="2D908F01">
        <w:rPr>
          <w:sz w:val="20"/>
          <w:szCs w:val="20"/>
        </w:rPr>
        <w:t>Cas Vesseur</w:t>
      </w:r>
    </w:p>
    <w:p w:rsidR="2D908F01" w:rsidP="2D908F01" w:rsidRDefault="2D908F01" w14:paraId="5CAC91CE" w14:textId="08F9FD87">
      <w:pPr>
        <w:pStyle w:val="Standaard"/>
        <w:rPr>
          <w:sz w:val="20"/>
          <w:szCs w:val="20"/>
        </w:rPr>
      </w:pPr>
      <w:r w:rsidRPr="2D908F01" w:rsidR="2D908F01">
        <w:rPr>
          <w:sz w:val="20"/>
          <w:szCs w:val="20"/>
        </w:rPr>
        <w:t>Hannie Kool-Blokland</w:t>
      </w:r>
    </w:p>
    <w:p w:rsidR="4D49A50B" w:rsidP="4D49A50B" w:rsidRDefault="4D49A50B" w14:paraId="3EC75C80" w14:textId="05E8A362">
      <w:pPr>
        <w:pStyle w:val="Standaard"/>
        <w:rPr>
          <w:sz w:val="20"/>
          <w:szCs w:val="20"/>
        </w:rPr>
      </w:pPr>
    </w:p>
    <w:p w:rsidR="69BE414C" w:rsidRDefault="69BE414C" w14:paraId="340A2CD0" w14:textId="29E3EEF2">
      <w:r>
        <w:br w:type="page"/>
      </w:r>
    </w:p>
    <w:p w:rsidR="4D49A50B" w:rsidP="4D49A50B" w:rsidRDefault="4D49A50B" w14:paraId="08522324" w14:textId="6AF01572">
      <w:pPr>
        <w:spacing w:after="160" w:line="259" w:lineRule="auto"/>
        <w:rPr>
          <w:rFonts w:ascii="Arial" w:hAnsi="Arial" w:eastAsia="Arial" w:cs="Arial"/>
          <w:i w:val="1"/>
          <w:iCs w:val="1"/>
          <w:noProof w:val="0"/>
          <w:sz w:val="20"/>
          <w:szCs w:val="20"/>
          <w:lang w:val="nl-NL"/>
        </w:rPr>
      </w:pPr>
      <w:r w:rsidRPr="4D49A50B" w:rsidR="4D49A50B">
        <w:rPr>
          <w:rFonts w:ascii="Arial" w:hAnsi="Arial" w:eastAsia="Arial" w:cs="Arial"/>
          <w:i w:val="1"/>
          <w:iCs w:val="1"/>
          <w:noProof w:val="0"/>
          <w:sz w:val="20"/>
          <w:szCs w:val="20"/>
          <w:lang w:val="nl-NL"/>
        </w:rPr>
        <w:t>Toelichting: De landbouwsector in Zeeland staat voor aanzienlijke uitdagingen als gevolg van toenemende droogte, met name in het zuidwestelijke kleigebied. Deze motie beoogt de bevordering van innovatieve, droogtebestendige landbouwpraktijken in Zeeland. Het doel is om proeftuinen voor innovatie te creëren, onderzoek naar droogtebestendige gewassen te stimuleren, en akkerbouwers te ondersteunen bij het aanpassen van bouwplannen. Dit zal niet alleen de agrarische sector versterken maar ook de veerkracht van Zeeland vergroten in de context van klimaatverandering.</w:t>
      </w:r>
    </w:p>
    <w:p w:rsidR="4D49A50B" w:rsidP="4D49A50B" w:rsidRDefault="4D49A50B" w14:paraId="2742978C" w14:textId="39E48C7A">
      <w:pPr>
        <w:pStyle w:val="Standaard"/>
        <w:rPr>
          <w:sz w:val="20"/>
          <w:szCs w:val="20"/>
        </w:rPr>
      </w:pPr>
    </w:p>
    <w:sectPr w:rsidRPr="00267E75" w:rsidR="00D468EA" w:rsidSect="00947A4F">
      <w:footerReference w:type="default" r:id="rId11"/>
      <w:pgSz w:w="11906" w:h="16838" w:orient="portrait" w:code="9"/>
      <w:pgMar w:top="1418" w:right="1418" w:bottom="1701" w:left="1985" w:header="709" w:footer="709" w:gutter="0"/>
      <w:cols w:space="708"/>
      <w:titlePg/>
      <w:docGrid w:linePitch="360"/>
      <w:headerReference w:type="default" r:id="R2c78d962fa944424"/>
      <w:headerReference w:type="first" r:id="Rf575846467364d1a"/>
      <w:footerReference w:type="first" r:id="R2da0a034708c4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A03" w:rsidP="008512AD" w:rsidRDefault="003C3A03" w14:paraId="36078DE2" w14:textId="77777777">
      <w:pPr>
        <w:spacing w:line="240" w:lineRule="auto"/>
      </w:pPr>
      <w:r>
        <w:separator/>
      </w:r>
    </w:p>
  </w:endnote>
  <w:endnote w:type="continuationSeparator" w:id="0">
    <w:p w:rsidR="003C3A03" w:rsidP="008512AD" w:rsidRDefault="003C3A03" w14:paraId="1B126DF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58" w:rsidP="00846C05" w:rsidRDefault="008043EA" w14:paraId="6D3B46C4" w14:textId="77777777">
    <w:pPr>
      <w:pStyle w:val="voettekst0"/>
    </w:pPr>
    <w:r>
      <w:t>[Titel]</w:t>
    </w:r>
    <w:r w:rsidR="008B4858">
      <w:t xml:space="preserve"> </w:t>
    </w:r>
    <w:r>
      <w:rPr>
        <w:i/>
      </w:rPr>
      <w:t>[Ondertitel]</w:t>
    </w:r>
    <w:r w:rsidR="008B4858">
      <w:tab/>
    </w:r>
    <w:r w:rsidR="008B4858">
      <w:fldChar w:fldCharType="begin"/>
    </w:r>
    <w:r w:rsidR="008B4858">
      <w:instrText>PAGE   \* MERGEFORMAT</w:instrText>
    </w:r>
    <w:r w:rsidR="008B4858">
      <w:fldChar w:fldCharType="separate"/>
    </w:r>
    <w:r w:rsidR="00DF3BA1">
      <w:rPr>
        <w:noProof/>
      </w:rPr>
      <w:t>9</w:t>
    </w:r>
    <w:r w:rsidR="008B4858">
      <w:fldChar w:fldCharType="end"/>
    </w: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830"/>
      <w:gridCol w:w="2830"/>
      <w:gridCol w:w="2830"/>
    </w:tblGrid>
    <w:tr w:rsidR="484DD7A9" w:rsidTr="484DD7A9" w14:paraId="0480F994">
      <w:trPr>
        <w:trHeight w:val="300"/>
      </w:trPr>
      <w:tc>
        <w:tcPr>
          <w:tcW w:w="2830" w:type="dxa"/>
          <w:tcMar/>
        </w:tcPr>
        <w:p w:rsidR="484DD7A9" w:rsidP="484DD7A9" w:rsidRDefault="484DD7A9" w14:paraId="2F83C2C5" w14:textId="5CF11294">
          <w:pPr>
            <w:pStyle w:val="Koptekst"/>
            <w:bidi w:val="0"/>
            <w:ind w:left="-115"/>
            <w:jc w:val="left"/>
          </w:pPr>
        </w:p>
      </w:tc>
      <w:tc>
        <w:tcPr>
          <w:tcW w:w="2830" w:type="dxa"/>
          <w:tcMar/>
        </w:tcPr>
        <w:p w:rsidR="484DD7A9" w:rsidP="484DD7A9" w:rsidRDefault="484DD7A9" w14:paraId="76A2DEA5" w14:textId="04C6251F">
          <w:pPr>
            <w:pStyle w:val="Koptekst"/>
            <w:bidi w:val="0"/>
            <w:jc w:val="center"/>
          </w:pPr>
        </w:p>
      </w:tc>
      <w:tc>
        <w:tcPr>
          <w:tcW w:w="2830" w:type="dxa"/>
          <w:tcMar/>
        </w:tcPr>
        <w:p w:rsidR="484DD7A9" w:rsidP="484DD7A9" w:rsidRDefault="484DD7A9" w14:paraId="044B5005" w14:textId="622C045A">
          <w:pPr>
            <w:pStyle w:val="Koptekst"/>
            <w:bidi w:val="0"/>
            <w:ind w:right="-115"/>
            <w:jc w:val="right"/>
          </w:pPr>
        </w:p>
      </w:tc>
    </w:tr>
  </w:tbl>
  <w:p w:rsidR="484DD7A9" w:rsidP="484DD7A9" w:rsidRDefault="484DD7A9" w14:paraId="2F2A450F" w14:textId="787D6458">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A03" w:rsidP="008512AD" w:rsidRDefault="003C3A03" w14:paraId="4A1A5F4B" w14:textId="77777777">
      <w:pPr>
        <w:spacing w:line="240" w:lineRule="auto"/>
      </w:pPr>
      <w:r>
        <w:separator/>
      </w:r>
    </w:p>
  </w:footnote>
  <w:footnote w:type="continuationSeparator" w:id="0">
    <w:p w:rsidR="003C3A03" w:rsidP="008512AD" w:rsidRDefault="003C3A03" w14:paraId="0D2EF9E2" w14:textId="77777777">
      <w:pPr>
        <w:spacing w:line="240" w:lineRule="auto"/>
      </w:pPr>
      <w:r>
        <w:continuationSeparator/>
      </w:r>
    </w:p>
  </w:footnote>
  <w:footnote w:id="2270">
    <w:p w:rsidR="1285FCA6" w:rsidP="1285FCA6" w:rsidRDefault="1285FCA6" w14:paraId="102A3AFC" w14:textId="7CF9B57B">
      <w:pPr>
        <w:pStyle w:val="FootnoteText"/>
        <w:bidi w:val="0"/>
      </w:pPr>
      <w:r w:rsidRPr="1285FCA6">
        <w:rPr>
          <w:rStyle w:val="FootnoteReference"/>
        </w:rPr>
        <w:footnoteRef/>
      </w:r>
      <w:r w:rsidR="1285FCA6">
        <w:rPr/>
        <w:t xml:space="preserve"> </w:t>
      </w:r>
      <w:hyperlink r:id="R1834308d6e834a8c">
        <w:r w:rsidRPr="1285FCA6" w:rsidR="1285FCA6">
          <w:rPr>
            <w:rStyle w:val="Hyperlink"/>
            <w:noProof w:val="0"/>
            <w:lang w:val="nl-NL"/>
          </w:rPr>
          <w:t>https://www.rabobank.nl/kennis/d011398319-akkerbouwer-wordt-zoetwatermanager-de-invloed-van-toenemende-droogte-op-de-nederlandse-akkerbouw</w:t>
        </w:r>
      </w:hyperlink>
    </w:p>
  </w:footnote>
  <w:footnote w:id="3124">
    <w:p w:rsidR="4D49A50B" w:rsidP="4D49A50B" w:rsidRDefault="4D49A50B" w14:paraId="0290410D" w14:textId="0AFD7A4C">
      <w:pPr>
        <w:pStyle w:val="FootnoteText"/>
        <w:bidi w:val="0"/>
      </w:pPr>
      <w:r w:rsidRPr="4D49A50B">
        <w:rPr>
          <w:rStyle w:val="FootnoteReference"/>
        </w:rPr>
        <w:footnoteRef/>
      </w:r>
      <w:r w:rsidR="4D49A50B">
        <w:rPr/>
        <w:t xml:space="preserve"> </w:t>
      </w:r>
      <w:hyperlink w:anchor="page37" r:id="R27bd9ce744684e94">
        <w:r w:rsidRPr="4D49A50B" w:rsidR="4D49A50B">
          <w:rPr>
            <w:rStyle w:val="Hyperlink"/>
            <w:noProof w:val="0"/>
            <w:lang w:val="nl-NL"/>
          </w:rPr>
          <w:t>http://m.spaarwater.com/content/27227/download/clnt/87226_SW2-03-19-technische_rapportage_zuinig_met_zoetwater_12_3_19.pdf#page37</w:t>
        </w:r>
      </w:hyperlink>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830"/>
      <w:gridCol w:w="2830"/>
      <w:gridCol w:w="2830"/>
    </w:tblGrid>
    <w:tr w:rsidR="484DD7A9" w:rsidTr="484DD7A9" w14:paraId="71141866">
      <w:trPr>
        <w:trHeight w:val="300"/>
      </w:trPr>
      <w:tc>
        <w:tcPr>
          <w:tcW w:w="2830" w:type="dxa"/>
          <w:tcMar/>
        </w:tcPr>
        <w:p w:rsidR="484DD7A9" w:rsidP="484DD7A9" w:rsidRDefault="484DD7A9" w14:paraId="6D988CE7" w14:textId="30CBA38A">
          <w:pPr>
            <w:pStyle w:val="Koptekst"/>
            <w:bidi w:val="0"/>
            <w:ind w:left="-115"/>
            <w:jc w:val="left"/>
          </w:pPr>
        </w:p>
      </w:tc>
      <w:tc>
        <w:tcPr>
          <w:tcW w:w="2830" w:type="dxa"/>
          <w:tcMar/>
        </w:tcPr>
        <w:p w:rsidR="484DD7A9" w:rsidP="484DD7A9" w:rsidRDefault="484DD7A9" w14:paraId="366D05F0" w14:textId="3651E9A7">
          <w:pPr>
            <w:pStyle w:val="Koptekst"/>
            <w:bidi w:val="0"/>
            <w:jc w:val="center"/>
          </w:pPr>
        </w:p>
      </w:tc>
      <w:tc>
        <w:tcPr>
          <w:tcW w:w="2830" w:type="dxa"/>
          <w:tcMar/>
        </w:tcPr>
        <w:p w:rsidR="484DD7A9" w:rsidP="484DD7A9" w:rsidRDefault="484DD7A9" w14:paraId="23878F43" w14:textId="1E35775D">
          <w:pPr>
            <w:pStyle w:val="Koptekst"/>
            <w:bidi w:val="0"/>
            <w:ind w:right="-115"/>
            <w:jc w:val="right"/>
          </w:pPr>
        </w:p>
      </w:tc>
    </w:tr>
  </w:tbl>
  <w:p w:rsidR="484DD7A9" w:rsidP="484DD7A9" w:rsidRDefault="484DD7A9" w14:paraId="3C4DE3C4" w14:textId="4DAFE4A6">
    <w:pPr>
      <w:pStyle w:val="Koptekst"/>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9BE414C" w:rsidP="69BE414C" w:rsidRDefault="69BE414C" w14:paraId="58CA9403" w14:textId="72EE3F5E">
    <w:pPr>
      <w:pStyle w:val="Standaard"/>
    </w:pPr>
    <w:r>
      <w:drawing>
        <wp:inline wp14:editId="1E386108" wp14:anchorId="755AF29D">
          <wp:extent cx="1971675" cy="647700"/>
          <wp:effectExtent l="0" t="0" r="0" b="0"/>
          <wp:docPr id="1925430648" name="" descr="Afbeelding met Lettertype, logo, tekst, Graphics&#10;&#10;Automatisch gegenereerde beschrijving" title=""/>
          <wp:cNvGraphicFramePr>
            <a:graphicFrameLocks noChangeAspect="1"/>
          </wp:cNvGraphicFramePr>
          <a:graphic>
            <a:graphicData uri="http://schemas.openxmlformats.org/drawingml/2006/picture">
              <pic:pic>
                <pic:nvPicPr>
                  <pic:cNvPr id="0" name=""/>
                  <pic:cNvPicPr/>
                </pic:nvPicPr>
                <pic:blipFill>
                  <a:blip r:embed="R304cbf1d3ae64f8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71675" cy="647700"/>
                  </a:xfrm>
                  <a:prstGeom prst="rect">
                    <a:avLst/>
                  </a:prstGeom>
                </pic:spPr>
              </pic:pic>
            </a:graphicData>
          </a:graphic>
        </wp:inline>
      </w:drawing>
    </w:r>
    <w:r w:rsidR="574F3E0A">
      <w:rPr/>
      <w:t xml:space="preserve"> </w:t>
    </w:r>
    <w:r>
      <w:drawing>
        <wp:inline wp14:editId="42C5FA69" wp14:anchorId="423E7058">
          <wp:extent cx="1323975" cy="703362"/>
          <wp:effectExtent l="0" t="0" r="0" b="0"/>
          <wp:docPr id="538170672" name="" title=""/>
          <wp:cNvGraphicFramePr>
            <a:graphicFrameLocks noChangeAspect="1"/>
          </wp:cNvGraphicFramePr>
          <a:graphic>
            <a:graphicData uri="http://schemas.openxmlformats.org/drawingml/2006/picture">
              <pic:pic>
                <pic:nvPicPr>
                  <pic:cNvPr id="0" name=""/>
                  <pic:cNvPicPr/>
                </pic:nvPicPr>
                <pic:blipFill>
                  <a:blip r:embed="Rbdf61c8ca214412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23975" cy="703362"/>
                  </a:xfrm>
                  <a:prstGeom prst="rect">
                    <a:avLst/>
                  </a:prstGeom>
                </pic:spPr>
              </pic:pic>
            </a:graphicData>
          </a:graphic>
        </wp:inline>
      </w:drawing>
    </w:r>
    <w:r>
      <w:drawing>
        <wp:inline wp14:editId="0074FF6A" wp14:anchorId="5557679A">
          <wp:extent cx="1657350" cy="505290"/>
          <wp:effectExtent l="0" t="0" r="0" b="0"/>
          <wp:docPr id="302248990" name="" title=""/>
          <wp:cNvGraphicFramePr>
            <a:graphicFrameLocks noChangeAspect="1"/>
          </wp:cNvGraphicFramePr>
          <a:graphic>
            <a:graphicData uri="http://schemas.openxmlformats.org/drawingml/2006/picture">
              <pic:pic>
                <pic:nvPicPr>
                  <pic:cNvPr id="0" name=""/>
                  <pic:cNvPicPr/>
                </pic:nvPicPr>
                <pic:blipFill>
                  <a:blip r:embed="R00680f26c21b4f6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57350" cy="505290"/>
                  </a:xfrm>
                  <a:prstGeom prst="rect">
                    <a:avLst/>
                  </a:prstGeom>
                </pic:spPr>
              </pic:pic>
            </a:graphicData>
          </a:graphic>
        </wp:inline>
      </w:drawing>
    </w:r>
    <w:r>
      <w:drawing>
        <wp:inline wp14:editId="59E40CC6" wp14:anchorId="6EDFE18F">
          <wp:extent cx="2362200" cy="708660"/>
          <wp:effectExtent l="0" t="0" r="0" b="0"/>
          <wp:docPr id="545799172" name="" title=""/>
          <wp:cNvGraphicFramePr>
            <a:graphicFrameLocks noChangeAspect="1"/>
          </wp:cNvGraphicFramePr>
          <a:graphic>
            <a:graphicData uri="http://schemas.openxmlformats.org/drawingml/2006/picture">
              <pic:pic>
                <pic:nvPicPr>
                  <pic:cNvPr id="0" name=""/>
                  <pic:cNvPicPr/>
                </pic:nvPicPr>
                <pic:blipFill>
                  <a:blip r:embed="Rc8d2756252ab4ca3">
                    <a:extLst>
                      <a:ext xmlns:a="http://schemas.openxmlformats.org/drawingml/2006/main" uri="{28A0092B-C50C-407E-A947-70E740481C1C}">
                        <a14:useLocalDpi val="0"/>
                      </a:ext>
                    </a:extLst>
                  </a:blip>
                  <a:stretch>
                    <a:fillRect/>
                  </a:stretch>
                </pic:blipFill>
                <pic:spPr>
                  <a:xfrm>
                    <a:off x="0" y="0"/>
                    <a:ext cx="23622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7be0d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3e6d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035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2a8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1b3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0fee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999b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64755"/>
    <w:multiLevelType w:val="hybridMultilevel"/>
    <w:tmpl w:val="9B1E4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59B4709"/>
    <w:multiLevelType w:val="hybridMultilevel"/>
    <w:tmpl w:val="E1C6F9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8084868"/>
    <w:multiLevelType w:val="hybridMultilevel"/>
    <w:tmpl w:val="01243D9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ED712EE"/>
    <w:multiLevelType w:val="hybridMultilevel"/>
    <w:tmpl w:val="8EF25D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09D1A70"/>
    <w:multiLevelType w:val="hybridMultilevel"/>
    <w:tmpl w:val="C934559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4082E01"/>
    <w:multiLevelType w:val="hybridMultilevel"/>
    <w:tmpl w:val="F2B4A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5B43C7A"/>
    <w:multiLevelType w:val="hybridMultilevel"/>
    <w:tmpl w:val="875EB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2" w15:restartNumberingAfterBreak="0">
    <w:nsid w:val="1E7E0848"/>
    <w:multiLevelType w:val="hybridMultilevel"/>
    <w:tmpl w:val="7D7EB8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1962A73"/>
    <w:multiLevelType w:val="hybridMultilevel"/>
    <w:tmpl w:val="79A2D3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26A24AF2"/>
    <w:multiLevelType w:val="hybridMultilevel"/>
    <w:tmpl w:val="E40C2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0"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CA0BEA"/>
    <w:multiLevelType w:val="hybridMultilevel"/>
    <w:tmpl w:val="32D0DE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36966780"/>
    <w:multiLevelType w:val="hybridMultilevel"/>
    <w:tmpl w:val="1FD472EA"/>
    <w:lvl w:ilvl="0" w:tplc="04130001">
      <w:start w:val="1"/>
      <w:numFmt w:val="bullet"/>
      <w:lvlText w:val=""/>
      <w:lvlJc w:val="left"/>
      <w:pPr>
        <w:ind w:left="720" w:hanging="360"/>
      </w:pPr>
      <w:rPr>
        <w:rFonts w:hint="default" w:ascii="Symbol" w:hAnsi="Symbol"/>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77D72F6"/>
    <w:multiLevelType w:val="hybridMultilevel"/>
    <w:tmpl w:val="4658F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C990996"/>
    <w:multiLevelType w:val="hybridMultilevel"/>
    <w:tmpl w:val="380C77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0291DF5"/>
    <w:multiLevelType w:val="hybridMultilevel"/>
    <w:tmpl w:val="DC7C07E4"/>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334552B"/>
    <w:multiLevelType w:val="hybridMultilevel"/>
    <w:tmpl w:val="1B829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04A7160"/>
    <w:multiLevelType w:val="hybridMultilevel"/>
    <w:tmpl w:val="8BB04E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7425281"/>
    <w:multiLevelType w:val="hybridMultilevel"/>
    <w:tmpl w:val="F29E34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FA92F33"/>
    <w:multiLevelType w:val="hybridMultilevel"/>
    <w:tmpl w:val="D9A05596"/>
    <w:lvl w:ilvl="0" w:tplc="DE063362">
      <w:start w:val="1"/>
      <w:numFmt w:val="bullet"/>
      <w:pStyle w:val="Lijstalinea"/>
      <w:lvlText w:val=""/>
      <w:lvlJc w:val="left"/>
      <w:pPr>
        <w:ind w:left="1440" w:hanging="360"/>
      </w:pPr>
      <w:rPr>
        <w:rFonts w:hint="default" w:ascii="Symbol" w:hAnsi="Symbol"/>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5"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EC4214"/>
    <w:multiLevelType w:val="hybridMultilevel"/>
    <w:tmpl w:val="5DBEBE88"/>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6921767D"/>
    <w:multiLevelType w:val="hybridMultilevel"/>
    <w:tmpl w:val="40EAA2FC"/>
    <w:lvl w:ilvl="0" w:tplc="A258786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69F07BA8"/>
    <w:multiLevelType w:val="hybridMultilevel"/>
    <w:tmpl w:val="7ED6774C"/>
    <w:lvl w:ilvl="0" w:tplc="04130001">
      <w:start w:val="1"/>
      <w:numFmt w:val="bullet"/>
      <w:lvlText w:val=""/>
      <w:lvlJc w:val="left"/>
      <w:pPr>
        <w:ind w:left="720" w:hanging="360"/>
      </w:pPr>
      <w:rPr>
        <w:rFonts w:hint="default" w:ascii="Symbol" w:hAnsi="Symbol"/>
      </w:rPr>
    </w:lvl>
    <w:lvl w:ilvl="1" w:tplc="D62AB844">
      <w:numFmt w:val="bullet"/>
      <w:lvlText w:val="•"/>
      <w:lvlJc w:val="left"/>
      <w:pPr>
        <w:ind w:left="1785" w:hanging="705"/>
      </w:pPr>
      <w:rPr>
        <w:rFonts w:hint="default" w:ascii="Arial" w:hAnsi="Arial" w:cs="Arial"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BE6285F"/>
    <w:multiLevelType w:val="hybridMultilevel"/>
    <w:tmpl w:val="112080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CB24883"/>
    <w:multiLevelType w:val="hybridMultilevel"/>
    <w:tmpl w:val="15AE3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2" w15:restartNumberingAfterBreak="0">
    <w:nsid w:val="6DBA4FAE"/>
    <w:multiLevelType w:val="hybridMultilevel"/>
    <w:tmpl w:val="314815A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3" w15:restartNumberingAfterBreak="0">
    <w:nsid w:val="6DBB7EB0"/>
    <w:multiLevelType w:val="hybridMultilevel"/>
    <w:tmpl w:val="F81015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F1D04D0"/>
    <w:multiLevelType w:val="hybridMultilevel"/>
    <w:tmpl w:val="92B6B3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0122028"/>
    <w:multiLevelType w:val="hybridMultilevel"/>
    <w:tmpl w:val="AB067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77479E8"/>
    <w:multiLevelType w:val="hybridMultilevel"/>
    <w:tmpl w:val="378E9D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9806C15"/>
    <w:multiLevelType w:val="hybridMultilevel"/>
    <w:tmpl w:val="7E8070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0"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B1074CA"/>
    <w:multiLevelType w:val="hybridMultilevel"/>
    <w:tmpl w:val="639E4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7FF47910"/>
    <w:multiLevelType w:val="hybridMultilevel"/>
    <w:tmpl w:val="4712DE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63">
    <w:abstractNumId w:val="59"/>
  </w:num>
  <w:num w:numId="62">
    <w:abstractNumId w:val="58"/>
  </w:num>
  <w:num w:numId="61">
    <w:abstractNumId w:val="57"/>
  </w:num>
  <w:num w:numId="60">
    <w:abstractNumId w:val="56"/>
  </w:num>
  <w:num w:numId="59">
    <w:abstractNumId w:val="55"/>
  </w:num>
  <w:num w:numId="58">
    <w:abstractNumId w:val="54"/>
  </w:num>
  <w:num w:numId="57">
    <w:abstractNumId w:val="53"/>
  </w:num>
  <w:num w:numId="1" w16cid:durableId="728383618">
    <w:abstractNumId w:val="20"/>
  </w:num>
  <w:num w:numId="2" w16cid:durableId="607125812">
    <w:abstractNumId w:val="35"/>
  </w:num>
  <w:num w:numId="3" w16cid:durableId="371073756">
    <w:abstractNumId w:val="34"/>
  </w:num>
  <w:num w:numId="4" w16cid:durableId="662781239">
    <w:abstractNumId w:val="48"/>
  </w:num>
  <w:num w:numId="5" w16cid:durableId="1579048447">
    <w:abstractNumId w:val="2"/>
  </w:num>
  <w:num w:numId="6" w16cid:durableId="1321807815">
    <w:abstractNumId w:val="38"/>
  </w:num>
  <w:num w:numId="7" w16cid:durableId="1218934932">
    <w:abstractNumId w:val="23"/>
  </w:num>
  <w:num w:numId="8" w16cid:durableId="733355202">
    <w:abstractNumId w:val="11"/>
  </w:num>
  <w:num w:numId="9" w16cid:durableId="1954632651">
    <w:abstractNumId w:val="44"/>
  </w:num>
  <w:num w:numId="10" w16cid:durableId="69013079">
    <w:abstractNumId w:val="39"/>
  </w:num>
  <w:num w:numId="11" w16cid:durableId="348677387">
    <w:abstractNumId w:val="21"/>
  </w:num>
  <w:num w:numId="12" w16cid:durableId="5137927">
    <w:abstractNumId w:val="45"/>
  </w:num>
  <w:num w:numId="13" w16cid:durableId="16129799">
    <w:abstractNumId w:val="52"/>
  </w:num>
  <w:num w:numId="14" w16cid:durableId="1518348547">
    <w:abstractNumId w:val="40"/>
  </w:num>
  <w:num w:numId="15" w16cid:durableId="693773756">
    <w:abstractNumId w:val="33"/>
  </w:num>
  <w:num w:numId="16" w16cid:durableId="923565440">
    <w:abstractNumId w:val="5"/>
  </w:num>
  <w:num w:numId="17" w16cid:durableId="1730030692">
    <w:abstractNumId w:val="41"/>
  </w:num>
  <w:num w:numId="18" w16cid:durableId="1641572874">
    <w:abstractNumId w:val="19"/>
  </w:num>
  <w:num w:numId="19" w16cid:durableId="1604023817">
    <w:abstractNumId w:val="17"/>
  </w:num>
  <w:num w:numId="20" w16cid:durableId="733160585">
    <w:abstractNumId w:val="3"/>
  </w:num>
  <w:num w:numId="21" w16cid:durableId="369378500">
    <w:abstractNumId w:val="29"/>
  </w:num>
  <w:num w:numId="22" w16cid:durableId="329065493">
    <w:abstractNumId w:val="10"/>
  </w:num>
  <w:num w:numId="23" w16cid:durableId="1974409737">
    <w:abstractNumId w:val="49"/>
  </w:num>
  <w:num w:numId="24" w16cid:durableId="1284077227">
    <w:abstractNumId w:val="4"/>
  </w:num>
  <w:num w:numId="25" w16cid:durableId="781343124">
    <w:abstractNumId w:val="32"/>
  </w:num>
  <w:num w:numId="26" w16cid:durableId="866455800">
    <w:abstractNumId w:val="12"/>
  </w:num>
  <w:num w:numId="27" w16cid:durableId="1782533865">
    <w:abstractNumId w:val="18"/>
  </w:num>
  <w:num w:numId="28" w16cid:durableId="448858608">
    <w:abstractNumId w:val="22"/>
  </w:num>
  <w:num w:numId="29" w16cid:durableId="587811111">
    <w:abstractNumId w:val="15"/>
  </w:num>
  <w:num w:numId="30" w16cid:durableId="920136298">
    <w:abstractNumId w:val="9"/>
  </w:num>
  <w:num w:numId="31" w16cid:durableId="1289968895">
    <w:abstractNumId w:val="25"/>
  </w:num>
  <w:num w:numId="32" w16cid:durableId="439297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442682">
    <w:abstractNumId w:val="7"/>
  </w:num>
  <w:num w:numId="34" w16cid:durableId="795952285">
    <w:abstractNumId w:val="30"/>
  </w:num>
  <w:num w:numId="35" w16cid:durableId="532881758">
    <w:abstractNumId w:val="24"/>
  </w:num>
  <w:num w:numId="36" w16cid:durableId="296836364">
    <w:abstractNumId w:val="51"/>
  </w:num>
  <w:num w:numId="37" w16cid:durableId="550842762">
    <w:abstractNumId w:val="27"/>
  </w:num>
  <w:num w:numId="38" w16cid:durableId="1415474004">
    <w:abstractNumId w:val="47"/>
  </w:num>
  <w:num w:numId="39" w16cid:durableId="1882664901">
    <w:abstractNumId w:val="50"/>
  </w:num>
  <w:num w:numId="40" w16cid:durableId="1652246780">
    <w:abstractNumId w:val="28"/>
  </w:num>
  <w:num w:numId="41" w16cid:durableId="1608583313">
    <w:abstractNumId w:val="14"/>
  </w:num>
  <w:num w:numId="42" w16cid:durableId="900486124">
    <w:abstractNumId w:val="13"/>
  </w:num>
  <w:num w:numId="43" w16cid:durableId="245649690">
    <w:abstractNumId w:val="43"/>
  </w:num>
  <w:num w:numId="44" w16cid:durableId="344594098">
    <w:abstractNumId w:val="16"/>
  </w:num>
  <w:num w:numId="45" w16cid:durableId="1954290130">
    <w:abstractNumId w:val="1"/>
  </w:num>
  <w:num w:numId="46" w16cid:durableId="1561668031">
    <w:abstractNumId w:val="46"/>
  </w:num>
  <w:num w:numId="47" w16cid:durableId="278725900">
    <w:abstractNumId w:val="0"/>
  </w:num>
  <w:num w:numId="48" w16cid:durableId="1517425471">
    <w:abstractNumId w:val="6"/>
  </w:num>
  <w:num w:numId="49" w16cid:durableId="891648140">
    <w:abstractNumId w:val="34"/>
  </w:num>
  <w:num w:numId="50" w16cid:durableId="631248679">
    <w:abstractNumId w:val="31"/>
  </w:num>
  <w:num w:numId="51" w16cid:durableId="458107323">
    <w:abstractNumId w:val="42"/>
  </w:num>
  <w:num w:numId="52" w16cid:durableId="806898434">
    <w:abstractNumId w:val="20"/>
  </w:num>
  <w:num w:numId="53" w16cid:durableId="2030447026">
    <w:abstractNumId w:val="37"/>
  </w:num>
  <w:num w:numId="54" w16cid:durableId="807936657">
    <w:abstractNumId w:val="26"/>
  </w:num>
  <w:num w:numId="55" w16cid:durableId="448402980">
    <w:abstractNumId w:val="8"/>
  </w:num>
  <w:num w:numId="56" w16cid:durableId="169622989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D"/>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33A6"/>
    <w:rsid w:val="000134DD"/>
    <w:rsid w:val="000137C2"/>
    <w:rsid w:val="0001396B"/>
    <w:rsid w:val="00013C38"/>
    <w:rsid w:val="00016473"/>
    <w:rsid w:val="00016800"/>
    <w:rsid w:val="00016891"/>
    <w:rsid w:val="00016BF9"/>
    <w:rsid w:val="00016CBF"/>
    <w:rsid w:val="00016F1E"/>
    <w:rsid w:val="00016F45"/>
    <w:rsid w:val="00017206"/>
    <w:rsid w:val="00017374"/>
    <w:rsid w:val="0001759F"/>
    <w:rsid w:val="00020C5C"/>
    <w:rsid w:val="000216CC"/>
    <w:rsid w:val="000218DD"/>
    <w:rsid w:val="00021A80"/>
    <w:rsid w:val="00021BFD"/>
    <w:rsid w:val="00023237"/>
    <w:rsid w:val="00023541"/>
    <w:rsid w:val="000251AC"/>
    <w:rsid w:val="0002637B"/>
    <w:rsid w:val="000276CA"/>
    <w:rsid w:val="000279A3"/>
    <w:rsid w:val="00027C2D"/>
    <w:rsid w:val="00027EC1"/>
    <w:rsid w:val="000309B5"/>
    <w:rsid w:val="000331B2"/>
    <w:rsid w:val="00034B3C"/>
    <w:rsid w:val="00034F44"/>
    <w:rsid w:val="000357C1"/>
    <w:rsid w:val="00036CCF"/>
    <w:rsid w:val="00041A23"/>
    <w:rsid w:val="000420DE"/>
    <w:rsid w:val="000423BC"/>
    <w:rsid w:val="00042635"/>
    <w:rsid w:val="00043A5E"/>
    <w:rsid w:val="00044929"/>
    <w:rsid w:val="0004639B"/>
    <w:rsid w:val="00047378"/>
    <w:rsid w:val="000478C3"/>
    <w:rsid w:val="0005001B"/>
    <w:rsid w:val="00050BF6"/>
    <w:rsid w:val="00051AC9"/>
    <w:rsid w:val="00051BBD"/>
    <w:rsid w:val="00052FAF"/>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806A5"/>
    <w:rsid w:val="00080EE0"/>
    <w:rsid w:val="00081145"/>
    <w:rsid w:val="000815F4"/>
    <w:rsid w:val="000818AE"/>
    <w:rsid w:val="0008205B"/>
    <w:rsid w:val="00082529"/>
    <w:rsid w:val="00082C3A"/>
    <w:rsid w:val="00083196"/>
    <w:rsid w:val="0008366F"/>
    <w:rsid w:val="000844C3"/>
    <w:rsid w:val="00087621"/>
    <w:rsid w:val="000902A2"/>
    <w:rsid w:val="0009084A"/>
    <w:rsid w:val="00090CFA"/>
    <w:rsid w:val="00090D08"/>
    <w:rsid w:val="00090D23"/>
    <w:rsid w:val="00091EEB"/>
    <w:rsid w:val="00091F8B"/>
    <w:rsid w:val="000923B7"/>
    <w:rsid w:val="00092513"/>
    <w:rsid w:val="0009273E"/>
    <w:rsid w:val="000929D4"/>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7CA8"/>
    <w:rsid w:val="000D0489"/>
    <w:rsid w:val="000D10B1"/>
    <w:rsid w:val="000D1343"/>
    <w:rsid w:val="000D3A37"/>
    <w:rsid w:val="000D40BC"/>
    <w:rsid w:val="000D5293"/>
    <w:rsid w:val="000D675D"/>
    <w:rsid w:val="000D70C2"/>
    <w:rsid w:val="000D7601"/>
    <w:rsid w:val="000D7644"/>
    <w:rsid w:val="000E11E3"/>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2B0"/>
    <w:rsid w:val="000F3912"/>
    <w:rsid w:val="000F3ED4"/>
    <w:rsid w:val="000F66C4"/>
    <w:rsid w:val="001004D0"/>
    <w:rsid w:val="00100C5C"/>
    <w:rsid w:val="00102550"/>
    <w:rsid w:val="001029DE"/>
    <w:rsid w:val="00102DEC"/>
    <w:rsid w:val="001032A2"/>
    <w:rsid w:val="0010346D"/>
    <w:rsid w:val="00103ED7"/>
    <w:rsid w:val="0010490F"/>
    <w:rsid w:val="001059DC"/>
    <w:rsid w:val="00106BF8"/>
    <w:rsid w:val="00107374"/>
    <w:rsid w:val="001105B3"/>
    <w:rsid w:val="00113000"/>
    <w:rsid w:val="00113FAD"/>
    <w:rsid w:val="00114DA7"/>
    <w:rsid w:val="0011554A"/>
    <w:rsid w:val="001167BB"/>
    <w:rsid w:val="0011735C"/>
    <w:rsid w:val="00117660"/>
    <w:rsid w:val="00120672"/>
    <w:rsid w:val="00120AD8"/>
    <w:rsid w:val="00122641"/>
    <w:rsid w:val="0012267A"/>
    <w:rsid w:val="001230A4"/>
    <w:rsid w:val="0012396B"/>
    <w:rsid w:val="00124215"/>
    <w:rsid w:val="0012447F"/>
    <w:rsid w:val="00125460"/>
    <w:rsid w:val="00125D8B"/>
    <w:rsid w:val="0013026B"/>
    <w:rsid w:val="00130A66"/>
    <w:rsid w:val="00131EF1"/>
    <w:rsid w:val="0013419E"/>
    <w:rsid w:val="0013514B"/>
    <w:rsid w:val="0013673A"/>
    <w:rsid w:val="0013752B"/>
    <w:rsid w:val="0014030B"/>
    <w:rsid w:val="0014091B"/>
    <w:rsid w:val="00142800"/>
    <w:rsid w:val="0014299B"/>
    <w:rsid w:val="001429D0"/>
    <w:rsid w:val="00142EC5"/>
    <w:rsid w:val="00143A9B"/>
    <w:rsid w:val="00145414"/>
    <w:rsid w:val="001469F6"/>
    <w:rsid w:val="00147494"/>
    <w:rsid w:val="00147A6E"/>
    <w:rsid w:val="00150C31"/>
    <w:rsid w:val="00152C2C"/>
    <w:rsid w:val="00152E07"/>
    <w:rsid w:val="001531C2"/>
    <w:rsid w:val="0015380E"/>
    <w:rsid w:val="00154806"/>
    <w:rsid w:val="00154CA3"/>
    <w:rsid w:val="0015509F"/>
    <w:rsid w:val="00155B02"/>
    <w:rsid w:val="00156BAF"/>
    <w:rsid w:val="00156BF6"/>
    <w:rsid w:val="00156F53"/>
    <w:rsid w:val="0015701B"/>
    <w:rsid w:val="00157E73"/>
    <w:rsid w:val="00161C01"/>
    <w:rsid w:val="0016277D"/>
    <w:rsid w:val="00163C08"/>
    <w:rsid w:val="0016410A"/>
    <w:rsid w:val="001647CF"/>
    <w:rsid w:val="0016483A"/>
    <w:rsid w:val="001658AD"/>
    <w:rsid w:val="00166CEE"/>
    <w:rsid w:val="0016741F"/>
    <w:rsid w:val="00167988"/>
    <w:rsid w:val="001706CD"/>
    <w:rsid w:val="00170CBE"/>
    <w:rsid w:val="00171F45"/>
    <w:rsid w:val="001723B9"/>
    <w:rsid w:val="00174CEC"/>
    <w:rsid w:val="00175190"/>
    <w:rsid w:val="001778BF"/>
    <w:rsid w:val="00181267"/>
    <w:rsid w:val="00181C39"/>
    <w:rsid w:val="00183122"/>
    <w:rsid w:val="001834F2"/>
    <w:rsid w:val="00184875"/>
    <w:rsid w:val="00185563"/>
    <w:rsid w:val="0018624E"/>
    <w:rsid w:val="001862FA"/>
    <w:rsid w:val="00186398"/>
    <w:rsid w:val="0018681D"/>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268E"/>
    <w:rsid w:val="001A2B37"/>
    <w:rsid w:val="001A2E30"/>
    <w:rsid w:val="001A2F3C"/>
    <w:rsid w:val="001A3D6E"/>
    <w:rsid w:val="001A4517"/>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99C"/>
    <w:rsid w:val="001B4B91"/>
    <w:rsid w:val="001B670B"/>
    <w:rsid w:val="001B695E"/>
    <w:rsid w:val="001C06C4"/>
    <w:rsid w:val="001C0E95"/>
    <w:rsid w:val="001C12E2"/>
    <w:rsid w:val="001C1304"/>
    <w:rsid w:val="001C2FBA"/>
    <w:rsid w:val="001C30BD"/>
    <w:rsid w:val="001C30CA"/>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FD5"/>
    <w:rsid w:val="001E3B3E"/>
    <w:rsid w:val="001E455B"/>
    <w:rsid w:val="001E50D6"/>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6BDB"/>
    <w:rsid w:val="001F7439"/>
    <w:rsid w:val="002008C7"/>
    <w:rsid w:val="00200ECE"/>
    <w:rsid w:val="00200F78"/>
    <w:rsid w:val="0020115B"/>
    <w:rsid w:val="0020148E"/>
    <w:rsid w:val="00201990"/>
    <w:rsid w:val="00204E9D"/>
    <w:rsid w:val="00205CC0"/>
    <w:rsid w:val="00206DDE"/>
    <w:rsid w:val="00206F6E"/>
    <w:rsid w:val="0021090D"/>
    <w:rsid w:val="00210B17"/>
    <w:rsid w:val="0021142C"/>
    <w:rsid w:val="002114A0"/>
    <w:rsid w:val="00212188"/>
    <w:rsid w:val="002127B2"/>
    <w:rsid w:val="00215637"/>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91E"/>
    <w:rsid w:val="0024577B"/>
    <w:rsid w:val="00245E60"/>
    <w:rsid w:val="00245FC0"/>
    <w:rsid w:val="00247E42"/>
    <w:rsid w:val="0025076D"/>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E70"/>
    <w:rsid w:val="002646AC"/>
    <w:rsid w:val="00265258"/>
    <w:rsid w:val="0026554F"/>
    <w:rsid w:val="00265827"/>
    <w:rsid w:val="0026600F"/>
    <w:rsid w:val="00266738"/>
    <w:rsid w:val="00266936"/>
    <w:rsid w:val="00267E75"/>
    <w:rsid w:val="00267F30"/>
    <w:rsid w:val="002704A8"/>
    <w:rsid w:val="00271292"/>
    <w:rsid w:val="00271306"/>
    <w:rsid w:val="00271CC5"/>
    <w:rsid w:val="00274413"/>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5763"/>
    <w:rsid w:val="00295ED1"/>
    <w:rsid w:val="002964D3"/>
    <w:rsid w:val="00296C3D"/>
    <w:rsid w:val="002A0DD2"/>
    <w:rsid w:val="002A2384"/>
    <w:rsid w:val="002A27BD"/>
    <w:rsid w:val="002A2C63"/>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344"/>
    <w:rsid w:val="002D3058"/>
    <w:rsid w:val="002D394A"/>
    <w:rsid w:val="002D4AA7"/>
    <w:rsid w:val="002D4CDC"/>
    <w:rsid w:val="002D4EFD"/>
    <w:rsid w:val="002D50CC"/>
    <w:rsid w:val="002D5136"/>
    <w:rsid w:val="002D552E"/>
    <w:rsid w:val="002D5B28"/>
    <w:rsid w:val="002D5E3C"/>
    <w:rsid w:val="002D658F"/>
    <w:rsid w:val="002D7011"/>
    <w:rsid w:val="002D743E"/>
    <w:rsid w:val="002E006E"/>
    <w:rsid w:val="002E0446"/>
    <w:rsid w:val="002E1929"/>
    <w:rsid w:val="002E1D3F"/>
    <w:rsid w:val="002E2343"/>
    <w:rsid w:val="002E3629"/>
    <w:rsid w:val="002E3BF3"/>
    <w:rsid w:val="002E5012"/>
    <w:rsid w:val="002E50C5"/>
    <w:rsid w:val="002E52F3"/>
    <w:rsid w:val="002E5C02"/>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62A8"/>
    <w:rsid w:val="00326B30"/>
    <w:rsid w:val="00326BB0"/>
    <w:rsid w:val="00327144"/>
    <w:rsid w:val="00327671"/>
    <w:rsid w:val="00327DDA"/>
    <w:rsid w:val="003306F6"/>
    <w:rsid w:val="00330B9E"/>
    <w:rsid w:val="003313DA"/>
    <w:rsid w:val="00331A06"/>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FED"/>
    <w:rsid w:val="00346299"/>
    <w:rsid w:val="00350022"/>
    <w:rsid w:val="00350CB6"/>
    <w:rsid w:val="003514FC"/>
    <w:rsid w:val="00351661"/>
    <w:rsid w:val="00352925"/>
    <w:rsid w:val="003529B0"/>
    <w:rsid w:val="00352F83"/>
    <w:rsid w:val="003533C9"/>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AEE"/>
    <w:rsid w:val="00377E09"/>
    <w:rsid w:val="0038039B"/>
    <w:rsid w:val="0038081A"/>
    <w:rsid w:val="00381509"/>
    <w:rsid w:val="00382461"/>
    <w:rsid w:val="00382DD0"/>
    <w:rsid w:val="00383099"/>
    <w:rsid w:val="003837C3"/>
    <w:rsid w:val="003848C3"/>
    <w:rsid w:val="00384D04"/>
    <w:rsid w:val="003851C9"/>
    <w:rsid w:val="00386F15"/>
    <w:rsid w:val="00387E72"/>
    <w:rsid w:val="00390ECC"/>
    <w:rsid w:val="003911D5"/>
    <w:rsid w:val="00391415"/>
    <w:rsid w:val="00391FDC"/>
    <w:rsid w:val="0039249A"/>
    <w:rsid w:val="00393394"/>
    <w:rsid w:val="00394CD5"/>
    <w:rsid w:val="00394E18"/>
    <w:rsid w:val="0039663C"/>
    <w:rsid w:val="003968CB"/>
    <w:rsid w:val="003A0DD7"/>
    <w:rsid w:val="003A1683"/>
    <w:rsid w:val="003A2117"/>
    <w:rsid w:val="003A38D8"/>
    <w:rsid w:val="003A3D93"/>
    <w:rsid w:val="003A3E9E"/>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A03"/>
    <w:rsid w:val="003C3CE4"/>
    <w:rsid w:val="003C4A87"/>
    <w:rsid w:val="003C4CD7"/>
    <w:rsid w:val="003C5BA6"/>
    <w:rsid w:val="003C5D2F"/>
    <w:rsid w:val="003C62E2"/>
    <w:rsid w:val="003C65F0"/>
    <w:rsid w:val="003C6694"/>
    <w:rsid w:val="003C6D13"/>
    <w:rsid w:val="003C7144"/>
    <w:rsid w:val="003C758F"/>
    <w:rsid w:val="003C764B"/>
    <w:rsid w:val="003C7A38"/>
    <w:rsid w:val="003D0A4D"/>
    <w:rsid w:val="003D15F6"/>
    <w:rsid w:val="003D19AD"/>
    <w:rsid w:val="003D1D82"/>
    <w:rsid w:val="003D1F0A"/>
    <w:rsid w:val="003D36B7"/>
    <w:rsid w:val="003D36F7"/>
    <w:rsid w:val="003D3EF5"/>
    <w:rsid w:val="003D45D6"/>
    <w:rsid w:val="003D4943"/>
    <w:rsid w:val="003D64EC"/>
    <w:rsid w:val="003D6F6E"/>
    <w:rsid w:val="003D7E59"/>
    <w:rsid w:val="003E0017"/>
    <w:rsid w:val="003E0980"/>
    <w:rsid w:val="003E218D"/>
    <w:rsid w:val="003E3DF8"/>
    <w:rsid w:val="003E462D"/>
    <w:rsid w:val="003E4813"/>
    <w:rsid w:val="003E4B65"/>
    <w:rsid w:val="003E52CC"/>
    <w:rsid w:val="003E5FE3"/>
    <w:rsid w:val="003E7291"/>
    <w:rsid w:val="003F2345"/>
    <w:rsid w:val="003F2C86"/>
    <w:rsid w:val="003F2E1F"/>
    <w:rsid w:val="003F3B03"/>
    <w:rsid w:val="003F4445"/>
    <w:rsid w:val="003F4839"/>
    <w:rsid w:val="003F4B7B"/>
    <w:rsid w:val="003F4E5D"/>
    <w:rsid w:val="003F542A"/>
    <w:rsid w:val="003F575D"/>
    <w:rsid w:val="003F6571"/>
    <w:rsid w:val="003F678D"/>
    <w:rsid w:val="003F77D2"/>
    <w:rsid w:val="003F7C9D"/>
    <w:rsid w:val="0040292A"/>
    <w:rsid w:val="00402D6F"/>
    <w:rsid w:val="0040333F"/>
    <w:rsid w:val="00404236"/>
    <w:rsid w:val="004046F3"/>
    <w:rsid w:val="00404707"/>
    <w:rsid w:val="0040490B"/>
    <w:rsid w:val="00406CF9"/>
    <w:rsid w:val="00407A8D"/>
    <w:rsid w:val="00410619"/>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42A"/>
    <w:rsid w:val="00441A1F"/>
    <w:rsid w:val="00442263"/>
    <w:rsid w:val="00442FDB"/>
    <w:rsid w:val="004443FE"/>
    <w:rsid w:val="00444437"/>
    <w:rsid w:val="00444FE3"/>
    <w:rsid w:val="00445D1A"/>
    <w:rsid w:val="00445DA6"/>
    <w:rsid w:val="00446382"/>
    <w:rsid w:val="00446D0D"/>
    <w:rsid w:val="0044742B"/>
    <w:rsid w:val="0045087C"/>
    <w:rsid w:val="00451ACB"/>
    <w:rsid w:val="00452150"/>
    <w:rsid w:val="0045254A"/>
    <w:rsid w:val="00452816"/>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5E5A"/>
    <w:rsid w:val="00466F58"/>
    <w:rsid w:val="0047043E"/>
    <w:rsid w:val="004705A9"/>
    <w:rsid w:val="0047072A"/>
    <w:rsid w:val="00470A54"/>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232F"/>
    <w:rsid w:val="004B2EFA"/>
    <w:rsid w:val="004B2F90"/>
    <w:rsid w:val="004B2FB1"/>
    <w:rsid w:val="004B308B"/>
    <w:rsid w:val="004B30FB"/>
    <w:rsid w:val="004B37E4"/>
    <w:rsid w:val="004B3C06"/>
    <w:rsid w:val="004B44E0"/>
    <w:rsid w:val="004B5CDE"/>
    <w:rsid w:val="004B6283"/>
    <w:rsid w:val="004B6F6D"/>
    <w:rsid w:val="004C087E"/>
    <w:rsid w:val="004C10BB"/>
    <w:rsid w:val="004C11A8"/>
    <w:rsid w:val="004C13F9"/>
    <w:rsid w:val="004C1DC3"/>
    <w:rsid w:val="004C3A39"/>
    <w:rsid w:val="004C5127"/>
    <w:rsid w:val="004C52CE"/>
    <w:rsid w:val="004D01C4"/>
    <w:rsid w:val="004D13FD"/>
    <w:rsid w:val="004D24D7"/>
    <w:rsid w:val="004D29B1"/>
    <w:rsid w:val="004D2D07"/>
    <w:rsid w:val="004D3254"/>
    <w:rsid w:val="004D351C"/>
    <w:rsid w:val="004D3DA0"/>
    <w:rsid w:val="004D5958"/>
    <w:rsid w:val="004D5EBC"/>
    <w:rsid w:val="004D741E"/>
    <w:rsid w:val="004E0CBE"/>
    <w:rsid w:val="004E0D49"/>
    <w:rsid w:val="004E10F0"/>
    <w:rsid w:val="004E163B"/>
    <w:rsid w:val="004E1CF4"/>
    <w:rsid w:val="004E2395"/>
    <w:rsid w:val="004E23EB"/>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FEF"/>
    <w:rsid w:val="00501C31"/>
    <w:rsid w:val="0050266E"/>
    <w:rsid w:val="00502AC7"/>
    <w:rsid w:val="005038F3"/>
    <w:rsid w:val="00503FC2"/>
    <w:rsid w:val="005062BC"/>
    <w:rsid w:val="005076C7"/>
    <w:rsid w:val="00510619"/>
    <w:rsid w:val="005108BE"/>
    <w:rsid w:val="00510EE8"/>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4D7"/>
    <w:rsid w:val="00542B2C"/>
    <w:rsid w:val="00542B45"/>
    <w:rsid w:val="00543148"/>
    <w:rsid w:val="0054360F"/>
    <w:rsid w:val="0054365C"/>
    <w:rsid w:val="00544175"/>
    <w:rsid w:val="00544876"/>
    <w:rsid w:val="00544EA4"/>
    <w:rsid w:val="00544FB0"/>
    <w:rsid w:val="005450D8"/>
    <w:rsid w:val="00545459"/>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518C"/>
    <w:rsid w:val="005562CA"/>
    <w:rsid w:val="005565D7"/>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995"/>
    <w:rsid w:val="00583C3C"/>
    <w:rsid w:val="0058441F"/>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498"/>
    <w:rsid w:val="005F3516"/>
    <w:rsid w:val="005F37B2"/>
    <w:rsid w:val="005F3B49"/>
    <w:rsid w:val="005F3E47"/>
    <w:rsid w:val="005F4647"/>
    <w:rsid w:val="005F522A"/>
    <w:rsid w:val="005F5297"/>
    <w:rsid w:val="005F58FE"/>
    <w:rsid w:val="005F61F0"/>
    <w:rsid w:val="006000E0"/>
    <w:rsid w:val="006006A6"/>
    <w:rsid w:val="00600FB8"/>
    <w:rsid w:val="00601027"/>
    <w:rsid w:val="00601E39"/>
    <w:rsid w:val="006026A3"/>
    <w:rsid w:val="006026D9"/>
    <w:rsid w:val="00602B27"/>
    <w:rsid w:val="00602E25"/>
    <w:rsid w:val="00603594"/>
    <w:rsid w:val="00603F19"/>
    <w:rsid w:val="006040D7"/>
    <w:rsid w:val="00604824"/>
    <w:rsid w:val="006055FA"/>
    <w:rsid w:val="006058C4"/>
    <w:rsid w:val="00607432"/>
    <w:rsid w:val="00607C11"/>
    <w:rsid w:val="00610596"/>
    <w:rsid w:val="006108FD"/>
    <w:rsid w:val="00612261"/>
    <w:rsid w:val="00613C48"/>
    <w:rsid w:val="006143D0"/>
    <w:rsid w:val="00614B80"/>
    <w:rsid w:val="00615009"/>
    <w:rsid w:val="0061592E"/>
    <w:rsid w:val="00615ADF"/>
    <w:rsid w:val="006170D6"/>
    <w:rsid w:val="00617714"/>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4C59"/>
    <w:rsid w:val="00634FE0"/>
    <w:rsid w:val="006352C7"/>
    <w:rsid w:val="006361AA"/>
    <w:rsid w:val="0064113C"/>
    <w:rsid w:val="00644209"/>
    <w:rsid w:val="00644756"/>
    <w:rsid w:val="00645FF6"/>
    <w:rsid w:val="00646CEA"/>
    <w:rsid w:val="00647887"/>
    <w:rsid w:val="00651836"/>
    <w:rsid w:val="00651CF2"/>
    <w:rsid w:val="006536E6"/>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6BC"/>
    <w:rsid w:val="00661C0B"/>
    <w:rsid w:val="00661FED"/>
    <w:rsid w:val="00662347"/>
    <w:rsid w:val="00662A30"/>
    <w:rsid w:val="00662E67"/>
    <w:rsid w:val="00662F1C"/>
    <w:rsid w:val="00664B4F"/>
    <w:rsid w:val="0066589D"/>
    <w:rsid w:val="00665CD4"/>
    <w:rsid w:val="006664A0"/>
    <w:rsid w:val="00666C83"/>
    <w:rsid w:val="00667C2B"/>
    <w:rsid w:val="00670204"/>
    <w:rsid w:val="00670679"/>
    <w:rsid w:val="00670A69"/>
    <w:rsid w:val="00670D75"/>
    <w:rsid w:val="0067123E"/>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4F7"/>
    <w:rsid w:val="006A0601"/>
    <w:rsid w:val="006A10DD"/>
    <w:rsid w:val="006A25DB"/>
    <w:rsid w:val="006A2B72"/>
    <w:rsid w:val="006A2DDB"/>
    <w:rsid w:val="006A5687"/>
    <w:rsid w:val="006A59F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FFB"/>
    <w:rsid w:val="006B2EEE"/>
    <w:rsid w:val="006B34B3"/>
    <w:rsid w:val="006B3C7F"/>
    <w:rsid w:val="006B4FD6"/>
    <w:rsid w:val="006B54E9"/>
    <w:rsid w:val="006B628D"/>
    <w:rsid w:val="006B62E1"/>
    <w:rsid w:val="006B6A53"/>
    <w:rsid w:val="006C0A2C"/>
    <w:rsid w:val="006C0D8E"/>
    <w:rsid w:val="006C13BC"/>
    <w:rsid w:val="006C1CCD"/>
    <w:rsid w:val="006C21C7"/>
    <w:rsid w:val="006C290F"/>
    <w:rsid w:val="006C542D"/>
    <w:rsid w:val="006C560D"/>
    <w:rsid w:val="006C6413"/>
    <w:rsid w:val="006D090E"/>
    <w:rsid w:val="006D0E6F"/>
    <w:rsid w:val="006D0F8E"/>
    <w:rsid w:val="006D10CF"/>
    <w:rsid w:val="006D1587"/>
    <w:rsid w:val="006D1913"/>
    <w:rsid w:val="006D2164"/>
    <w:rsid w:val="006D3791"/>
    <w:rsid w:val="006D3B4E"/>
    <w:rsid w:val="006D4108"/>
    <w:rsid w:val="006D558C"/>
    <w:rsid w:val="006D6585"/>
    <w:rsid w:val="006D703B"/>
    <w:rsid w:val="006D76BD"/>
    <w:rsid w:val="006D7C6C"/>
    <w:rsid w:val="006E0402"/>
    <w:rsid w:val="006E1233"/>
    <w:rsid w:val="006E1A7D"/>
    <w:rsid w:val="006E1F4C"/>
    <w:rsid w:val="006E2547"/>
    <w:rsid w:val="006E2ED5"/>
    <w:rsid w:val="006E2FFC"/>
    <w:rsid w:val="006E3ED2"/>
    <w:rsid w:val="006E4138"/>
    <w:rsid w:val="006E4A16"/>
    <w:rsid w:val="006E6349"/>
    <w:rsid w:val="006E6B89"/>
    <w:rsid w:val="006E6F00"/>
    <w:rsid w:val="006E71A6"/>
    <w:rsid w:val="006F0986"/>
    <w:rsid w:val="006F0DDA"/>
    <w:rsid w:val="006F0E55"/>
    <w:rsid w:val="006F129C"/>
    <w:rsid w:val="006F135E"/>
    <w:rsid w:val="006F168C"/>
    <w:rsid w:val="006F21DB"/>
    <w:rsid w:val="006F2F5D"/>
    <w:rsid w:val="006F45F2"/>
    <w:rsid w:val="006F4A6B"/>
    <w:rsid w:val="006F5B5F"/>
    <w:rsid w:val="006F5BC0"/>
    <w:rsid w:val="006F643F"/>
    <w:rsid w:val="006F768B"/>
    <w:rsid w:val="006F7D3A"/>
    <w:rsid w:val="006F7F75"/>
    <w:rsid w:val="007002C6"/>
    <w:rsid w:val="00702A74"/>
    <w:rsid w:val="00702D8E"/>
    <w:rsid w:val="00702DCB"/>
    <w:rsid w:val="00702E45"/>
    <w:rsid w:val="00703E6C"/>
    <w:rsid w:val="00704A22"/>
    <w:rsid w:val="0071013C"/>
    <w:rsid w:val="00710757"/>
    <w:rsid w:val="007107E0"/>
    <w:rsid w:val="0071086B"/>
    <w:rsid w:val="00710E97"/>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1A6"/>
    <w:rsid w:val="0072693F"/>
    <w:rsid w:val="00726A78"/>
    <w:rsid w:val="00727E2C"/>
    <w:rsid w:val="007304F7"/>
    <w:rsid w:val="007332E4"/>
    <w:rsid w:val="00733730"/>
    <w:rsid w:val="00733C24"/>
    <w:rsid w:val="00734ED8"/>
    <w:rsid w:val="00735B8B"/>
    <w:rsid w:val="0073718D"/>
    <w:rsid w:val="00737317"/>
    <w:rsid w:val="007409EC"/>
    <w:rsid w:val="00740DC5"/>
    <w:rsid w:val="00741639"/>
    <w:rsid w:val="00741CCD"/>
    <w:rsid w:val="00742CEA"/>
    <w:rsid w:val="00743472"/>
    <w:rsid w:val="007436C6"/>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B90"/>
    <w:rsid w:val="007626BD"/>
    <w:rsid w:val="007632B2"/>
    <w:rsid w:val="0076401F"/>
    <w:rsid w:val="007644EE"/>
    <w:rsid w:val="00764A35"/>
    <w:rsid w:val="00765B5B"/>
    <w:rsid w:val="00766DBE"/>
    <w:rsid w:val="007671CC"/>
    <w:rsid w:val="00767CEB"/>
    <w:rsid w:val="00771791"/>
    <w:rsid w:val="00771A04"/>
    <w:rsid w:val="00771BC2"/>
    <w:rsid w:val="0077212B"/>
    <w:rsid w:val="0077419B"/>
    <w:rsid w:val="007744F0"/>
    <w:rsid w:val="00774E7E"/>
    <w:rsid w:val="00775B53"/>
    <w:rsid w:val="00776AC1"/>
    <w:rsid w:val="00776F67"/>
    <w:rsid w:val="0077721F"/>
    <w:rsid w:val="00777B0A"/>
    <w:rsid w:val="00780063"/>
    <w:rsid w:val="0078032D"/>
    <w:rsid w:val="007812BB"/>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877"/>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36B6"/>
    <w:rsid w:val="007B3A55"/>
    <w:rsid w:val="007B4137"/>
    <w:rsid w:val="007B5272"/>
    <w:rsid w:val="007B543A"/>
    <w:rsid w:val="007B575D"/>
    <w:rsid w:val="007B61F5"/>
    <w:rsid w:val="007B6353"/>
    <w:rsid w:val="007B77C3"/>
    <w:rsid w:val="007C21BA"/>
    <w:rsid w:val="007C21E1"/>
    <w:rsid w:val="007C252E"/>
    <w:rsid w:val="007C271E"/>
    <w:rsid w:val="007C27BD"/>
    <w:rsid w:val="007C2912"/>
    <w:rsid w:val="007C2A2A"/>
    <w:rsid w:val="007C3195"/>
    <w:rsid w:val="007C4624"/>
    <w:rsid w:val="007C47BA"/>
    <w:rsid w:val="007C4BBD"/>
    <w:rsid w:val="007C4CEA"/>
    <w:rsid w:val="007C59F4"/>
    <w:rsid w:val="007C65AA"/>
    <w:rsid w:val="007C7599"/>
    <w:rsid w:val="007D0715"/>
    <w:rsid w:val="007D154D"/>
    <w:rsid w:val="007D16C3"/>
    <w:rsid w:val="007D4A3A"/>
    <w:rsid w:val="007D51C7"/>
    <w:rsid w:val="007D5441"/>
    <w:rsid w:val="007D7736"/>
    <w:rsid w:val="007E07A5"/>
    <w:rsid w:val="007E180C"/>
    <w:rsid w:val="007E1BBC"/>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5D8"/>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524A"/>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81C"/>
    <w:rsid w:val="00837ED8"/>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6A8"/>
    <w:rsid w:val="008534CE"/>
    <w:rsid w:val="00853602"/>
    <w:rsid w:val="0085364C"/>
    <w:rsid w:val="0085541D"/>
    <w:rsid w:val="008554D6"/>
    <w:rsid w:val="00855E97"/>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3EA8"/>
    <w:rsid w:val="008845E5"/>
    <w:rsid w:val="00884A31"/>
    <w:rsid w:val="00884AFB"/>
    <w:rsid w:val="0088513E"/>
    <w:rsid w:val="008854DE"/>
    <w:rsid w:val="008860F9"/>
    <w:rsid w:val="008868BF"/>
    <w:rsid w:val="00887287"/>
    <w:rsid w:val="00891950"/>
    <w:rsid w:val="008919CA"/>
    <w:rsid w:val="00892CE2"/>
    <w:rsid w:val="00892FD9"/>
    <w:rsid w:val="00893564"/>
    <w:rsid w:val="008942AE"/>
    <w:rsid w:val="00894B44"/>
    <w:rsid w:val="00895586"/>
    <w:rsid w:val="00895A59"/>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1FC0"/>
    <w:rsid w:val="008D262A"/>
    <w:rsid w:val="008D2EB4"/>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31BC"/>
    <w:rsid w:val="008F35BA"/>
    <w:rsid w:val="008F3908"/>
    <w:rsid w:val="008F3B45"/>
    <w:rsid w:val="008F3D10"/>
    <w:rsid w:val="008F3FF1"/>
    <w:rsid w:val="008F48B9"/>
    <w:rsid w:val="008F513B"/>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BBA"/>
    <w:rsid w:val="00906D61"/>
    <w:rsid w:val="00907041"/>
    <w:rsid w:val="00907A7B"/>
    <w:rsid w:val="00907BA0"/>
    <w:rsid w:val="00907E72"/>
    <w:rsid w:val="00910E50"/>
    <w:rsid w:val="009120BB"/>
    <w:rsid w:val="009124AA"/>
    <w:rsid w:val="00912AFA"/>
    <w:rsid w:val="00914935"/>
    <w:rsid w:val="00914E42"/>
    <w:rsid w:val="00914F4E"/>
    <w:rsid w:val="00915637"/>
    <w:rsid w:val="00916500"/>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9FA"/>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85C"/>
    <w:rsid w:val="00946F66"/>
    <w:rsid w:val="00947A4F"/>
    <w:rsid w:val="00947D01"/>
    <w:rsid w:val="0095153F"/>
    <w:rsid w:val="00951864"/>
    <w:rsid w:val="00951A4F"/>
    <w:rsid w:val="00951E99"/>
    <w:rsid w:val="00951F15"/>
    <w:rsid w:val="00952C22"/>
    <w:rsid w:val="009535C8"/>
    <w:rsid w:val="00956333"/>
    <w:rsid w:val="009604BE"/>
    <w:rsid w:val="00961A6B"/>
    <w:rsid w:val="00961D40"/>
    <w:rsid w:val="00962419"/>
    <w:rsid w:val="00962E62"/>
    <w:rsid w:val="00963295"/>
    <w:rsid w:val="009667CC"/>
    <w:rsid w:val="00966E36"/>
    <w:rsid w:val="00966E89"/>
    <w:rsid w:val="0097075F"/>
    <w:rsid w:val="009725DE"/>
    <w:rsid w:val="009725FD"/>
    <w:rsid w:val="00972C4B"/>
    <w:rsid w:val="009738AD"/>
    <w:rsid w:val="00974497"/>
    <w:rsid w:val="00974B36"/>
    <w:rsid w:val="00977193"/>
    <w:rsid w:val="00977325"/>
    <w:rsid w:val="00977FD4"/>
    <w:rsid w:val="009801D9"/>
    <w:rsid w:val="00980BAB"/>
    <w:rsid w:val="00980D7F"/>
    <w:rsid w:val="0098155E"/>
    <w:rsid w:val="00981F1F"/>
    <w:rsid w:val="00982A57"/>
    <w:rsid w:val="00982BBC"/>
    <w:rsid w:val="00983F41"/>
    <w:rsid w:val="009842D9"/>
    <w:rsid w:val="00984B75"/>
    <w:rsid w:val="009857DB"/>
    <w:rsid w:val="009859E1"/>
    <w:rsid w:val="009864E5"/>
    <w:rsid w:val="0098687C"/>
    <w:rsid w:val="00987566"/>
    <w:rsid w:val="009906C6"/>
    <w:rsid w:val="00990773"/>
    <w:rsid w:val="00991315"/>
    <w:rsid w:val="00991DFF"/>
    <w:rsid w:val="009925E3"/>
    <w:rsid w:val="0099296C"/>
    <w:rsid w:val="00992E53"/>
    <w:rsid w:val="00993694"/>
    <w:rsid w:val="0099626E"/>
    <w:rsid w:val="00996388"/>
    <w:rsid w:val="00996950"/>
    <w:rsid w:val="00997042"/>
    <w:rsid w:val="009975BA"/>
    <w:rsid w:val="009A0205"/>
    <w:rsid w:val="009A2202"/>
    <w:rsid w:val="009A2E5B"/>
    <w:rsid w:val="009A2F2E"/>
    <w:rsid w:val="009A32B9"/>
    <w:rsid w:val="009A4169"/>
    <w:rsid w:val="009A4461"/>
    <w:rsid w:val="009A4C32"/>
    <w:rsid w:val="009A5E1B"/>
    <w:rsid w:val="009A7796"/>
    <w:rsid w:val="009A7868"/>
    <w:rsid w:val="009B003D"/>
    <w:rsid w:val="009B0EB6"/>
    <w:rsid w:val="009B342A"/>
    <w:rsid w:val="009B374D"/>
    <w:rsid w:val="009B3A29"/>
    <w:rsid w:val="009B44CC"/>
    <w:rsid w:val="009B493B"/>
    <w:rsid w:val="009B4A92"/>
    <w:rsid w:val="009B54FC"/>
    <w:rsid w:val="009B6FED"/>
    <w:rsid w:val="009B78DD"/>
    <w:rsid w:val="009B7C65"/>
    <w:rsid w:val="009C0698"/>
    <w:rsid w:val="009C0F30"/>
    <w:rsid w:val="009C2AFE"/>
    <w:rsid w:val="009C3206"/>
    <w:rsid w:val="009C3449"/>
    <w:rsid w:val="009C3A7C"/>
    <w:rsid w:val="009C50B6"/>
    <w:rsid w:val="009C5368"/>
    <w:rsid w:val="009C53C0"/>
    <w:rsid w:val="009C5BD3"/>
    <w:rsid w:val="009C6294"/>
    <w:rsid w:val="009C6379"/>
    <w:rsid w:val="009D0CB4"/>
    <w:rsid w:val="009D1251"/>
    <w:rsid w:val="009D2FB3"/>
    <w:rsid w:val="009D37C2"/>
    <w:rsid w:val="009D3A4A"/>
    <w:rsid w:val="009D4589"/>
    <w:rsid w:val="009D4E0A"/>
    <w:rsid w:val="009D544E"/>
    <w:rsid w:val="009D5D62"/>
    <w:rsid w:val="009D68BE"/>
    <w:rsid w:val="009D6E96"/>
    <w:rsid w:val="009D7794"/>
    <w:rsid w:val="009E053E"/>
    <w:rsid w:val="009E19A7"/>
    <w:rsid w:val="009E2CF2"/>
    <w:rsid w:val="009E3094"/>
    <w:rsid w:val="009E309B"/>
    <w:rsid w:val="009E3737"/>
    <w:rsid w:val="009E4331"/>
    <w:rsid w:val="009E49EA"/>
    <w:rsid w:val="009E651D"/>
    <w:rsid w:val="009E65A8"/>
    <w:rsid w:val="009F1EF9"/>
    <w:rsid w:val="009F1F83"/>
    <w:rsid w:val="009F2251"/>
    <w:rsid w:val="009F2C3D"/>
    <w:rsid w:val="009F3F5D"/>
    <w:rsid w:val="009F45B6"/>
    <w:rsid w:val="009F4EE5"/>
    <w:rsid w:val="009F5B6F"/>
    <w:rsid w:val="009F6016"/>
    <w:rsid w:val="009F62BF"/>
    <w:rsid w:val="009F737F"/>
    <w:rsid w:val="009F796F"/>
    <w:rsid w:val="009F7EA6"/>
    <w:rsid w:val="00A003CE"/>
    <w:rsid w:val="00A00944"/>
    <w:rsid w:val="00A00F03"/>
    <w:rsid w:val="00A0186C"/>
    <w:rsid w:val="00A01B8F"/>
    <w:rsid w:val="00A030C8"/>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655F"/>
    <w:rsid w:val="00A205A0"/>
    <w:rsid w:val="00A20813"/>
    <w:rsid w:val="00A215E9"/>
    <w:rsid w:val="00A216DB"/>
    <w:rsid w:val="00A21B06"/>
    <w:rsid w:val="00A222FA"/>
    <w:rsid w:val="00A22A72"/>
    <w:rsid w:val="00A22DEE"/>
    <w:rsid w:val="00A24523"/>
    <w:rsid w:val="00A24A93"/>
    <w:rsid w:val="00A25B58"/>
    <w:rsid w:val="00A26C5B"/>
    <w:rsid w:val="00A27203"/>
    <w:rsid w:val="00A27A62"/>
    <w:rsid w:val="00A304F2"/>
    <w:rsid w:val="00A321DE"/>
    <w:rsid w:val="00A32303"/>
    <w:rsid w:val="00A35291"/>
    <w:rsid w:val="00A35ED3"/>
    <w:rsid w:val="00A36E82"/>
    <w:rsid w:val="00A36EAB"/>
    <w:rsid w:val="00A37452"/>
    <w:rsid w:val="00A40D14"/>
    <w:rsid w:val="00A42F70"/>
    <w:rsid w:val="00A433A0"/>
    <w:rsid w:val="00A43677"/>
    <w:rsid w:val="00A43B1A"/>
    <w:rsid w:val="00A44200"/>
    <w:rsid w:val="00A4458E"/>
    <w:rsid w:val="00A460D2"/>
    <w:rsid w:val="00A46C45"/>
    <w:rsid w:val="00A47248"/>
    <w:rsid w:val="00A47B30"/>
    <w:rsid w:val="00A47BCF"/>
    <w:rsid w:val="00A50C0E"/>
    <w:rsid w:val="00A51BFD"/>
    <w:rsid w:val="00A52F58"/>
    <w:rsid w:val="00A53E0A"/>
    <w:rsid w:val="00A54554"/>
    <w:rsid w:val="00A55EF8"/>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BF2"/>
    <w:rsid w:val="00A70C41"/>
    <w:rsid w:val="00A70D17"/>
    <w:rsid w:val="00A71623"/>
    <w:rsid w:val="00A71D91"/>
    <w:rsid w:val="00A72633"/>
    <w:rsid w:val="00A72BB3"/>
    <w:rsid w:val="00A73DC9"/>
    <w:rsid w:val="00A743FE"/>
    <w:rsid w:val="00A7522B"/>
    <w:rsid w:val="00A76909"/>
    <w:rsid w:val="00A819E7"/>
    <w:rsid w:val="00A820B8"/>
    <w:rsid w:val="00A82250"/>
    <w:rsid w:val="00A829D1"/>
    <w:rsid w:val="00A83833"/>
    <w:rsid w:val="00A84AEA"/>
    <w:rsid w:val="00A85467"/>
    <w:rsid w:val="00A87222"/>
    <w:rsid w:val="00A87789"/>
    <w:rsid w:val="00A915CB"/>
    <w:rsid w:val="00A919B3"/>
    <w:rsid w:val="00A9220A"/>
    <w:rsid w:val="00A9292E"/>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69FE"/>
    <w:rsid w:val="00AA74A1"/>
    <w:rsid w:val="00AA7986"/>
    <w:rsid w:val="00AA7B7B"/>
    <w:rsid w:val="00AB00CE"/>
    <w:rsid w:val="00AB04AD"/>
    <w:rsid w:val="00AB063A"/>
    <w:rsid w:val="00AB0715"/>
    <w:rsid w:val="00AB0748"/>
    <w:rsid w:val="00AB0FC5"/>
    <w:rsid w:val="00AB1CF9"/>
    <w:rsid w:val="00AB1E01"/>
    <w:rsid w:val="00AB27A9"/>
    <w:rsid w:val="00AB327F"/>
    <w:rsid w:val="00AB32D5"/>
    <w:rsid w:val="00AB3734"/>
    <w:rsid w:val="00AB38BD"/>
    <w:rsid w:val="00AB3B15"/>
    <w:rsid w:val="00AB3B17"/>
    <w:rsid w:val="00AB3F65"/>
    <w:rsid w:val="00AB7507"/>
    <w:rsid w:val="00AB7B71"/>
    <w:rsid w:val="00AC012D"/>
    <w:rsid w:val="00AC0367"/>
    <w:rsid w:val="00AC06B0"/>
    <w:rsid w:val="00AC07E1"/>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5AC"/>
    <w:rsid w:val="00AD5ABC"/>
    <w:rsid w:val="00AD60C8"/>
    <w:rsid w:val="00AD6474"/>
    <w:rsid w:val="00AD7493"/>
    <w:rsid w:val="00AE0446"/>
    <w:rsid w:val="00AE07B4"/>
    <w:rsid w:val="00AE0835"/>
    <w:rsid w:val="00AE08F8"/>
    <w:rsid w:val="00AE11E0"/>
    <w:rsid w:val="00AE1C4F"/>
    <w:rsid w:val="00AE1F35"/>
    <w:rsid w:val="00AE3AF7"/>
    <w:rsid w:val="00AE48AE"/>
    <w:rsid w:val="00AE5E9A"/>
    <w:rsid w:val="00AE6F39"/>
    <w:rsid w:val="00AE6FD8"/>
    <w:rsid w:val="00AE744C"/>
    <w:rsid w:val="00AF11EC"/>
    <w:rsid w:val="00AF2757"/>
    <w:rsid w:val="00AF2C15"/>
    <w:rsid w:val="00AF4736"/>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48"/>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89C"/>
    <w:rsid w:val="00B216CC"/>
    <w:rsid w:val="00B21D6F"/>
    <w:rsid w:val="00B2245C"/>
    <w:rsid w:val="00B2264F"/>
    <w:rsid w:val="00B2266B"/>
    <w:rsid w:val="00B23002"/>
    <w:rsid w:val="00B23D35"/>
    <w:rsid w:val="00B24407"/>
    <w:rsid w:val="00B277A6"/>
    <w:rsid w:val="00B309B2"/>
    <w:rsid w:val="00B31E60"/>
    <w:rsid w:val="00B32464"/>
    <w:rsid w:val="00B3342F"/>
    <w:rsid w:val="00B34B29"/>
    <w:rsid w:val="00B34CC5"/>
    <w:rsid w:val="00B35A26"/>
    <w:rsid w:val="00B36609"/>
    <w:rsid w:val="00B37A6F"/>
    <w:rsid w:val="00B403C6"/>
    <w:rsid w:val="00B414AE"/>
    <w:rsid w:val="00B41C5D"/>
    <w:rsid w:val="00B42037"/>
    <w:rsid w:val="00B4240F"/>
    <w:rsid w:val="00B4282B"/>
    <w:rsid w:val="00B46EEC"/>
    <w:rsid w:val="00B47252"/>
    <w:rsid w:val="00B477D2"/>
    <w:rsid w:val="00B50D13"/>
    <w:rsid w:val="00B51B39"/>
    <w:rsid w:val="00B51D91"/>
    <w:rsid w:val="00B51E20"/>
    <w:rsid w:val="00B52B10"/>
    <w:rsid w:val="00B53A95"/>
    <w:rsid w:val="00B53B6E"/>
    <w:rsid w:val="00B54300"/>
    <w:rsid w:val="00B5451A"/>
    <w:rsid w:val="00B5478A"/>
    <w:rsid w:val="00B54F9C"/>
    <w:rsid w:val="00B556F5"/>
    <w:rsid w:val="00B568E4"/>
    <w:rsid w:val="00B5713B"/>
    <w:rsid w:val="00B574C6"/>
    <w:rsid w:val="00B601E4"/>
    <w:rsid w:val="00B602F0"/>
    <w:rsid w:val="00B60833"/>
    <w:rsid w:val="00B60B8B"/>
    <w:rsid w:val="00B618D5"/>
    <w:rsid w:val="00B61BD7"/>
    <w:rsid w:val="00B62165"/>
    <w:rsid w:val="00B6219F"/>
    <w:rsid w:val="00B622F1"/>
    <w:rsid w:val="00B6241E"/>
    <w:rsid w:val="00B62572"/>
    <w:rsid w:val="00B6268B"/>
    <w:rsid w:val="00B62EBD"/>
    <w:rsid w:val="00B63821"/>
    <w:rsid w:val="00B64EFF"/>
    <w:rsid w:val="00B67414"/>
    <w:rsid w:val="00B67522"/>
    <w:rsid w:val="00B6788D"/>
    <w:rsid w:val="00B67F1A"/>
    <w:rsid w:val="00B70170"/>
    <w:rsid w:val="00B70494"/>
    <w:rsid w:val="00B704A0"/>
    <w:rsid w:val="00B70F56"/>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D9B"/>
    <w:rsid w:val="00B85328"/>
    <w:rsid w:val="00B85669"/>
    <w:rsid w:val="00B85676"/>
    <w:rsid w:val="00B8570E"/>
    <w:rsid w:val="00B8591B"/>
    <w:rsid w:val="00B85B3D"/>
    <w:rsid w:val="00B86E13"/>
    <w:rsid w:val="00B90B19"/>
    <w:rsid w:val="00B90BF1"/>
    <w:rsid w:val="00B91206"/>
    <w:rsid w:val="00B92A7B"/>
    <w:rsid w:val="00B92D3A"/>
    <w:rsid w:val="00B93078"/>
    <w:rsid w:val="00B933CB"/>
    <w:rsid w:val="00B93A39"/>
    <w:rsid w:val="00B943D8"/>
    <w:rsid w:val="00B94729"/>
    <w:rsid w:val="00B9477F"/>
    <w:rsid w:val="00B96125"/>
    <w:rsid w:val="00B9612F"/>
    <w:rsid w:val="00B961CE"/>
    <w:rsid w:val="00B971E2"/>
    <w:rsid w:val="00B9721D"/>
    <w:rsid w:val="00B97E47"/>
    <w:rsid w:val="00BA090D"/>
    <w:rsid w:val="00BA178F"/>
    <w:rsid w:val="00BA1D54"/>
    <w:rsid w:val="00BA1D62"/>
    <w:rsid w:val="00BA1F98"/>
    <w:rsid w:val="00BA31B4"/>
    <w:rsid w:val="00BA3ABE"/>
    <w:rsid w:val="00BA4418"/>
    <w:rsid w:val="00BA4A36"/>
    <w:rsid w:val="00BA55A7"/>
    <w:rsid w:val="00BA601B"/>
    <w:rsid w:val="00BA6763"/>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7469"/>
    <w:rsid w:val="00BC0197"/>
    <w:rsid w:val="00BC112B"/>
    <w:rsid w:val="00BC45FA"/>
    <w:rsid w:val="00BC5149"/>
    <w:rsid w:val="00BC574C"/>
    <w:rsid w:val="00BC7445"/>
    <w:rsid w:val="00BC782D"/>
    <w:rsid w:val="00BD0568"/>
    <w:rsid w:val="00BD0BF3"/>
    <w:rsid w:val="00BD0FA8"/>
    <w:rsid w:val="00BD26C2"/>
    <w:rsid w:val="00BD3020"/>
    <w:rsid w:val="00BD3AB1"/>
    <w:rsid w:val="00BD3D3D"/>
    <w:rsid w:val="00BD4B4B"/>
    <w:rsid w:val="00BD5D89"/>
    <w:rsid w:val="00BD6639"/>
    <w:rsid w:val="00BE06D9"/>
    <w:rsid w:val="00BE30C1"/>
    <w:rsid w:val="00BE457D"/>
    <w:rsid w:val="00BE4744"/>
    <w:rsid w:val="00BE49BF"/>
    <w:rsid w:val="00BE4CBF"/>
    <w:rsid w:val="00BE5465"/>
    <w:rsid w:val="00BE5D63"/>
    <w:rsid w:val="00BE6715"/>
    <w:rsid w:val="00BF0EF4"/>
    <w:rsid w:val="00BF0FFF"/>
    <w:rsid w:val="00BF1548"/>
    <w:rsid w:val="00BF28B4"/>
    <w:rsid w:val="00BF3F90"/>
    <w:rsid w:val="00BF48F8"/>
    <w:rsid w:val="00BF5BB1"/>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62B9"/>
    <w:rsid w:val="00C37F49"/>
    <w:rsid w:val="00C416EF"/>
    <w:rsid w:val="00C42D4F"/>
    <w:rsid w:val="00C43066"/>
    <w:rsid w:val="00C4355F"/>
    <w:rsid w:val="00C449E6"/>
    <w:rsid w:val="00C44B10"/>
    <w:rsid w:val="00C44C8D"/>
    <w:rsid w:val="00C45FA4"/>
    <w:rsid w:val="00C46A05"/>
    <w:rsid w:val="00C47379"/>
    <w:rsid w:val="00C50B22"/>
    <w:rsid w:val="00C50DB6"/>
    <w:rsid w:val="00C53569"/>
    <w:rsid w:val="00C53B1B"/>
    <w:rsid w:val="00C54412"/>
    <w:rsid w:val="00C54B9E"/>
    <w:rsid w:val="00C5504A"/>
    <w:rsid w:val="00C55111"/>
    <w:rsid w:val="00C55F54"/>
    <w:rsid w:val="00C579EB"/>
    <w:rsid w:val="00C60772"/>
    <w:rsid w:val="00C61014"/>
    <w:rsid w:val="00C6160E"/>
    <w:rsid w:val="00C62ECD"/>
    <w:rsid w:val="00C632E7"/>
    <w:rsid w:val="00C646D5"/>
    <w:rsid w:val="00C655C0"/>
    <w:rsid w:val="00C65DDF"/>
    <w:rsid w:val="00C70E1B"/>
    <w:rsid w:val="00C729D8"/>
    <w:rsid w:val="00C7318C"/>
    <w:rsid w:val="00C73894"/>
    <w:rsid w:val="00C7391D"/>
    <w:rsid w:val="00C75937"/>
    <w:rsid w:val="00C762CE"/>
    <w:rsid w:val="00C768AD"/>
    <w:rsid w:val="00C76C21"/>
    <w:rsid w:val="00C76FF5"/>
    <w:rsid w:val="00C772A3"/>
    <w:rsid w:val="00C7762B"/>
    <w:rsid w:val="00C7762F"/>
    <w:rsid w:val="00C77ED3"/>
    <w:rsid w:val="00C8036A"/>
    <w:rsid w:val="00C808A9"/>
    <w:rsid w:val="00C809ED"/>
    <w:rsid w:val="00C81675"/>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EC3"/>
    <w:rsid w:val="00C94F35"/>
    <w:rsid w:val="00C964DA"/>
    <w:rsid w:val="00C96ED7"/>
    <w:rsid w:val="00C971A2"/>
    <w:rsid w:val="00C97DC6"/>
    <w:rsid w:val="00CA0180"/>
    <w:rsid w:val="00CA0697"/>
    <w:rsid w:val="00CA0A44"/>
    <w:rsid w:val="00CA37DD"/>
    <w:rsid w:val="00CA38E2"/>
    <w:rsid w:val="00CA40A0"/>
    <w:rsid w:val="00CA5F68"/>
    <w:rsid w:val="00CA716F"/>
    <w:rsid w:val="00CA77CB"/>
    <w:rsid w:val="00CA7F27"/>
    <w:rsid w:val="00CB0D1F"/>
    <w:rsid w:val="00CB1700"/>
    <w:rsid w:val="00CB1A96"/>
    <w:rsid w:val="00CB1D8C"/>
    <w:rsid w:val="00CB2991"/>
    <w:rsid w:val="00CB37FC"/>
    <w:rsid w:val="00CB473A"/>
    <w:rsid w:val="00CB4A2E"/>
    <w:rsid w:val="00CB5138"/>
    <w:rsid w:val="00CB6223"/>
    <w:rsid w:val="00CB66CE"/>
    <w:rsid w:val="00CB6BFA"/>
    <w:rsid w:val="00CB76BB"/>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572"/>
    <w:rsid w:val="00CD5668"/>
    <w:rsid w:val="00CD7AC2"/>
    <w:rsid w:val="00CE0938"/>
    <w:rsid w:val="00CE101A"/>
    <w:rsid w:val="00CE1510"/>
    <w:rsid w:val="00CE194E"/>
    <w:rsid w:val="00CE2614"/>
    <w:rsid w:val="00CE2987"/>
    <w:rsid w:val="00CE5397"/>
    <w:rsid w:val="00CE5721"/>
    <w:rsid w:val="00CE6454"/>
    <w:rsid w:val="00CE72E3"/>
    <w:rsid w:val="00CE735B"/>
    <w:rsid w:val="00CE7D4C"/>
    <w:rsid w:val="00CF063C"/>
    <w:rsid w:val="00CF075B"/>
    <w:rsid w:val="00CF0A3F"/>
    <w:rsid w:val="00CF0C22"/>
    <w:rsid w:val="00CF11A1"/>
    <w:rsid w:val="00CF1DAC"/>
    <w:rsid w:val="00CF1E08"/>
    <w:rsid w:val="00CF1F87"/>
    <w:rsid w:val="00CF2309"/>
    <w:rsid w:val="00CF3F46"/>
    <w:rsid w:val="00CF4E31"/>
    <w:rsid w:val="00CF58F5"/>
    <w:rsid w:val="00CF5A4B"/>
    <w:rsid w:val="00CF5C77"/>
    <w:rsid w:val="00CF61FC"/>
    <w:rsid w:val="00CF6273"/>
    <w:rsid w:val="00CF78D8"/>
    <w:rsid w:val="00CF798C"/>
    <w:rsid w:val="00D00B01"/>
    <w:rsid w:val="00D01199"/>
    <w:rsid w:val="00D025E1"/>
    <w:rsid w:val="00D02D26"/>
    <w:rsid w:val="00D02D57"/>
    <w:rsid w:val="00D03F02"/>
    <w:rsid w:val="00D0490D"/>
    <w:rsid w:val="00D06111"/>
    <w:rsid w:val="00D0633C"/>
    <w:rsid w:val="00D066A5"/>
    <w:rsid w:val="00D06EE8"/>
    <w:rsid w:val="00D108C8"/>
    <w:rsid w:val="00D11096"/>
    <w:rsid w:val="00D11500"/>
    <w:rsid w:val="00D11F1A"/>
    <w:rsid w:val="00D12D58"/>
    <w:rsid w:val="00D13212"/>
    <w:rsid w:val="00D13757"/>
    <w:rsid w:val="00D14999"/>
    <w:rsid w:val="00D14C2D"/>
    <w:rsid w:val="00D15D9E"/>
    <w:rsid w:val="00D15DC9"/>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C65"/>
    <w:rsid w:val="00D93C04"/>
    <w:rsid w:val="00D94244"/>
    <w:rsid w:val="00D94274"/>
    <w:rsid w:val="00D94E0D"/>
    <w:rsid w:val="00D9563F"/>
    <w:rsid w:val="00D95B8F"/>
    <w:rsid w:val="00D978C7"/>
    <w:rsid w:val="00DA02DC"/>
    <w:rsid w:val="00DA0914"/>
    <w:rsid w:val="00DA102B"/>
    <w:rsid w:val="00DA1325"/>
    <w:rsid w:val="00DA170E"/>
    <w:rsid w:val="00DA20C0"/>
    <w:rsid w:val="00DA2E45"/>
    <w:rsid w:val="00DA33B8"/>
    <w:rsid w:val="00DA3693"/>
    <w:rsid w:val="00DA3BC5"/>
    <w:rsid w:val="00DA3CF2"/>
    <w:rsid w:val="00DA5174"/>
    <w:rsid w:val="00DA5309"/>
    <w:rsid w:val="00DA7329"/>
    <w:rsid w:val="00DB156E"/>
    <w:rsid w:val="00DB1FDC"/>
    <w:rsid w:val="00DB2207"/>
    <w:rsid w:val="00DB26F5"/>
    <w:rsid w:val="00DB3B96"/>
    <w:rsid w:val="00DB3D02"/>
    <w:rsid w:val="00DB43FD"/>
    <w:rsid w:val="00DB46AD"/>
    <w:rsid w:val="00DB472D"/>
    <w:rsid w:val="00DB623D"/>
    <w:rsid w:val="00DC01C6"/>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987"/>
    <w:rsid w:val="00DD1B2D"/>
    <w:rsid w:val="00DD1D1C"/>
    <w:rsid w:val="00DD2721"/>
    <w:rsid w:val="00DD2769"/>
    <w:rsid w:val="00DD2DBE"/>
    <w:rsid w:val="00DD4BA1"/>
    <w:rsid w:val="00DD4F06"/>
    <w:rsid w:val="00DD5D94"/>
    <w:rsid w:val="00DD6A74"/>
    <w:rsid w:val="00DD6DCE"/>
    <w:rsid w:val="00DD720A"/>
    <w:rsid w:val="00DD72E1"/>
    <w:rsid w:val="00DE0F69"/>
    <w:rsid w:val="00DE1113"/>
    <w:rsid w:val="00DE2B21"/>
    <w:rsid w:val="00DE3093"/>
    <w:rsid w:val="00DE3435"/>
    <w:rsid w:val="00DE34B9"/>
    <w:rsid w:val="00DE3CC3"/>
    <w:rsid w:val="00DE45BA"/>
    <w:rsid w:val="00DE499D"/>
    <w:rsid w:val="00DE4A15"/>
    <w:rsid w:val="00DE512F"/>
    <w:rsid w:val="00DE5323"/>
    <w:rsid w:val="00DF0454"/>
    <w:rsid w:val="00DF04DA"/>
    <w:rsid w:val="00DF0DD1"/>
    <w:rsid w:val="00DF14BC"/>
    <w:rsid w:val="00DF37AE"/>
    <w:rsid w:val="00DF3925"/>
    <w:rsid w:val="00DF3BA1"/>
    <w:rsid w:val="00DF4639"/>
    <w:rsid w:val="00DF4766"/>
    <w:rsid w:val="00DF5C03"/>
    <w:rsid w:val="00DF679E"/>
    <w:rsid w:val="00DF6984"/>
    <w:rsid w:val="00DF6FD3"/>
    <w:rsid w:val="00DF7176"/>
    <w:rsid w:val="00DF7391"/>
    <w:rsid w:val="00DF7818"/>
    <w:rsid w:val="00DF7835"/>
    <w:rsid w:val="00E00782"/>
    <w:rsid w:val="00E00BFA"/>
    <w:rsid w:val="00E01B43"/>
    <w:rsid w:val="00E02F16"/>
    <w:rsid w:val="00E0410B"/>
    <w:rsid w:val="00E048D9"/>
    <w:rsid w:val="00E049DE"/>
    <w:rsid w:val="00E0561A"/>
    <w:rsid w:val="00E05782"/>
    <w:rsid w:val="00E057A1"/>
    <w:rsid w:val="00E058FB"/>
    <w:rsid w:val="00E06EE0"/>
    <w:rsid w:val="00E0759D"/>
    <w:rsid w:val="00E077A9"/>
    <w:rsid w:val="00E10D17"/>
    <w:rsid w:val="00E10F41"/>
    <w:rsid w:val="00E11B59"/>
    <w:rsid w:val="00E12017"/>
    <w:rsid w:val="00E12616"/>
    <w:rsid w:val="00E138CE"/>
    <w:rsid w:val="00E13DAE"/>
    <w:rsid w:val="00E13E98"/>
    <w:rsid w:val="00E159D6"/>
    <w:rsid w:val="00E17F95"/>
    <w:rsid w:val="00E2094E"/>
    <w:rsid w:val="00E217E6"/>
    <w:rsid w:val="00E224CE"/>
    <w:rsid w:val="00E22A83"/>
    <w:rsid w:val="00E237F8"/>
    <w:rsid w:val="00E23858"/>
    <w:rsid w:val="00E23EEF"/>
    <w:rsid w:val="00E246AE"/>
    <w:rsid w:val="00E2498F"/>
    <w:rsid w:val="00E258AC"/>
    <w:rsid w:val="00E26339"/>
    <w:rsid w:val="00E27C29"/>
    <w:rsid w:val="00E3194C"/>
    <w:rsid w:val="00E3260A"/>
    <w:rsid w:val="00E32C94"/>
    <w:rsid w:val="00E33422"/>
    <w:rsid w:val="00E3390F"/>
    <w:rsid w:val="00E33A37"/>
    <w:rsid w:val="00E340A4"/>
    <w:rsid w:val="00E34BD8"/>
    <w:rsid w:val="00E3533A"/>
    <w:rsid w:val="00E35E53"/>
    <w:rsid w:val="00E3668A"/>
    <w:rsid w:val="00E40D27"/>
    <w:rsid w:val="00E41A5A"/>
    <w:rsid w:val="00E424AE"/>
    <w:rsid w:val="00E429D2"/>
    <w:rsid w:val="00E42B6D"/>
    <w:rsid w:val="00E433CD"/>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D93"/>
    <w:rsid w:val="00E5446B"/>
    <w:rsid w:val="00E54C53"/>
    <w:rsid w:val="00E552E7"/>
    <w:rsid w:val="00E55693"/>
    <w:rsid w:val="00E560F5"/>
    <w:rsid w:val="00E56899"/>
    <w:rsid w:val="00E56E7E"/>
    <w:rsid w:val="00E57C75"/>
    <w:rsid w:val="00E57CDE"/>
    <w:rsid w:val="00E606F8"/>
    <w:rsid w:val="00E6211E"/>
    <w:rsid w:val="00E62431"/>
    <w:rsid w:val="00E624C1"/>
    <w:rsid w:val="00E62A4E"/>
    <w:rsid w:val="00E62A88"/>
    <w:rsid w:val="00E6344D"/>
    <w:rsid w:val="00E6368E"/>
    <w:rsid w:val="00E65264"/>
    <w:rsid w:val="00E66475"/>
    <w:rsid w:val="00E71045"/>
    <w:rsid w:val="00E711E1"/>
    <w:rsid w:val="00E71AF3"/>
    <w:rsid w:val="00E721FD"/>
    <w:rsid w:val="00E72E53"/>
    <w:rsid w:val="00E737AD"/>
    <w:rsid w:val="00E74137"/>
    <w:rsid w:val="00E746D2"/>
    <w:rsid w:val="00E749E6"/>
    <w:rsid w:val="00E753C2"/>
    <w:rsid w:val="00E76379"/>
    <w:rsid w:val="00E76598"/>
    <w:rsid w:val="00E7682A"/>
    <w:rsid w:val="00E80648"/>
    <w:rsid w:val="00E808B4"/>
    <w:rsid w:val="00E8135B"/>
    <w:rsid w:val="00E82149"/>
    <w:rsid w:val="00E82A12"/>
    <w:rsid w:val="00E830C4"/>
    <w:rsid w:val="00E83169"/>
    <w:rsid w:val="00E8344F"/>
    <w:rsid w:val="00E835E2"/>
    <w:rsid w:val="00E837ED"/>
    <w:rsid w:val="00E838DD"/>
    <w:rsid w:val="00E8449D"/>
    <w:rsid w:val="00E84577"/>
    <w:rsid w:val="00E84AC9"/>
    <w:rsid w:val="00E84D6B"/>
    <w:rsid w:val="00E85CD6"/>
    <w:rsid w:val="00E86279"/>
    <w:rsid w:val="00E865BB"/>
    <w:rsid w:val="00E86B7E"/>
    <w:rsid w:val="00E87793"/>
    <w:rsid w:val="00E905BB"/>
    <w:rsid w:val="00E917D7"/>
    <w:rsid w:val="00E91947"/>
    <w:rsid w:val="00E93B31"/>
    <w:rsid w:val="00E9429C"/>
    <w:rsid w:val="00E9446A"/>
    <w:rsid w:val="00E944C9"/>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88"/>
    <w:rsid w:val="00EA4AA3"/>
    <w:rsid w:val="00EA4DA1"/>
    <w:rsid w:val="00EA5AD4"/>
    <w:rsid w:val="00EA681E"/>
    <w:rsid w:val="00EA693B"/>
    <w:rsid w:val="00EA73DA"/>
    <w:rsid w:val="00EB1383"/>
    <w:rsid w:val="00EB1863"/>
    <w:rsid w:val="00EB1AE6"/>
    <w:rsid w:val="00EB1D12"/>
    <w:rsid w:val="00EB20AE"/>
    <w:rsid w:val="00EB2B43"/>
    <w:rsid w:val="00EB2DFD"/>
    <w:rsid w:val="00EB2FB9"/>
    <w:rsid w:val="00EB3000"/>
    <w:rsid w:val="00EB48FF"/>
    <w:rsid w:val="00EB64AA"/>
    <w:rsid w:val="00EB65C3"/>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7D28"/>
    <w:rsid w:val="00EF0439"/>
    <w:rsid w:val="00EF0703"/>
    <w:rsid w:val="00EF34C7"/>
    <w:rsid w:val="00EF39D1"/>
    <w:rsid w:val="00EF52D9"/>
    <w:rsid w:val="00EF6DE2"/>
    <w:rsid w:val="00EF70B1"/>
    <w:rsid w:val="00EF76C2"/>
    <w:rsid w:val="00F0127F"/>
    <w:rsid w:val="00F01F69"/>
    <w:rsid w:val="00F01F73"/>
    <w:rsid w:val="00F02436"/>
    <w:rsid w:val="00F028CC"/>
    <w:rsid w:val="00F02CD6"/>
    <w:rsid w:val="00F02DBB"/>
    <w:rsid w:val="00F0311C"/>
    <w:rsid w:val="00F03633"/>
    <w:rsid w:val="00F03976"/>
    <w:rsid w:val="00F04CCE"/>
    <w:rsid w:val="00F05759"/>
    <w:rsid w:val="00F058AA"/>
    <w:rsid w:val="00F063EE"/>
    <w:rsid w:val="00F0754C"/>
    <w:rsid w:val="00F07BB3"/>
    <w:rsid w:val="00F07BBE"/>
    <w:rsid w:val="00F07F2A"/>
    <w:rsid w:val="00F1039F"/>
    <w:rsid w:val="00F11B48"/>
    <w:rsid w:val="00F11E8B"/>
    <w:rsid w:val="00F120B2"/>
    <w:rsid w:val="00F127B0"/>
    <w:rsid w:val="00F12F4E"/>
    <w:rsid w:val="00F13750"/>
    <w:rsid w:val="00F14B11"/>
    <w:rsid w:val="00F14FF3"/>
    <w:rsid w:val="00F1529C"/>
    <w:rsid w:val="00F16C9D"/>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50C08"/>
    <w:rsid w:val="00F515B7"/>
    <w:rsid w:val="00F52FCB"/>
    <w:rsid w:val="00F53126"/>
    <w:rsid w:val="00F53139"/>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0C3D"/>
    <w:rsid w:val="00F81739"/>
    <w:rsid w:val="00F8516F"/>
    <w:rsid w:val="00F858AE"/>
    <w:rsid w:val="00F86DD4"/>
    <w:rsid w:val="00F86EE1"/>
    <w:rsid w:val="00F87EE4"/>
    <w:rsid w:val="00F90B5B"/>
    <w:rsid w:val="00F90E89"/>
    <w:rsid w:val="00F919F8"/>
    <w:rsid w:val="00F923DB"/>
    <w:rsid w:val="00F953AE"/>
    <w:rsid w:val="00F9596A"/>
    <w:rsid w:val="00F95E1A"/>
    <w:rsid w:val="00F95EB1"/>
    <w:rsid w:val="00F95FE2"/>
    <w:rsid w:val="00F963D2"/>
    <w:rsid w:val="00F973A7"/>
    <w:rsid w:val="00FA060D"/>
    <w:rsid w:val="00FA21DD"/>
    <w:rsid w:val="00FA3438"/>
    <w:rsid w:val="00FA373A"/>
    <w:rsid w:val="00FA5683"/>
    <w:rsid w:val="00FA568C"/>
    <w:rsid w:val="00FA6581"/>
    <w:rsid w:val="00FA670C"/>
    <w:rsid w:val="00FA6774"/>
    <w:rsid w:val="00FA7754"/>
    <w:rsid w:val="00FA796E"/>
    <w:rsid w:val="00FB0172"/>
    <w:rsid w:val="00FB3FA4"/>
    <w:rsid w:val="00FB4C17"/>
    <w:rsid w:val="00FB4C6C"/>
    <w:rsid w:val="00FB5538"/>
    <w:rsid w:val="00FB5783"/>
    <w:rsid w:val="00FB641E"/>
    <w:rsid w:val="00FB65F7"/>
    <w:rsid w:val="00FB68EF"/>
    <w:rsid w:val="00FB6B62"/>
    <w:rsid w:val="00FB7BEF"/>
    <w:rsid w:val="00FC0691"/>
    <w:rsid w:val="00FC2035"/>
    <w:rsid w:val="00FC2120"/>
    <w:rsid w:val="00FC37C1"/>
    <w:rsid w:val="00FC3EB3"/>
    <w:rsid w:val="00FC3F00"/>
    <w:rsid w:val="00FC3FEB"/>
    <w:rsid w:val="00FC4B4F"/>
    <w:rsid w:val="00FC6AA9"/>
    <w:rsid w:val="00FD0939"/>
    <w:rsid w:val="00FD2085"/>
    <w:rsid w:val="00FD4104"/>
    <w:rsid w:val="00FD44A2"/>
    <w:rsid w:val="00FD515E"/>
    <w:rsid w:val="00FD5DD7"/>
    <w:rsid w:val="00FD6980"/>
    <w:rsid w:val="00FD7B09"/>
    <w:rsid w:val="00FD7BB8"/>
    <w:rsid w:val="00FD7E14"/>
    <w:rsid w:val="00FD7FB1"/>
    <w:rsid w:val="00FE2722"/>
    <w:rsid w:val="00FE38E1"/>
    <w:rsid w:val="00FE408E"/>
    <w:rsid w:val="00FE4148"/>
    <w:rsid w:val="00FE41D9"/>
    <w:rsid w:val="00FE5581"/>
    <w:rsid w:val="00FE5A64"/>
    <w:rsid w:val="00FE5DF9"/>
    <w:rsid w:val="00FE6D48"/>
    <w:rsid w:val="00FF0094"/>
    <w:rsid w:val="00FF00BA"/>
    <w:rsid w:val="00FF01A3"/>
    <w:rsid w:val="00FF039A"/>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 w:val="1285FCA6"/>
    <w:rsid w:val="18BBD962"/>
    <w:rsid w:val="1A61B682"/>
    <w:rsid w:val="2D908F01"/>
    <w:rsid w:val="36674EAB"/>
    <w:rsid w:val="484DD7A9"/>
    <w:rsid w:val="4D49A50B"/>
    <w:rsid w:val="4DF0E188"/>
    <w:rsid w:val="574F3E0A"/>
    <w:rsid w:val="692B51CB"/>
    <w:rsid w:val="69BE4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F5C5"/>
  <w15:chartTrackingRefBased/>
  <w15:docId w15:val="{5EFBE941-0708-48FB-9DFD-7EC572F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1"/>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1"/>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1"/>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99"/>
    <w:qFormat/>
    <w:rsid w:val="004D3DA0"/>
    <w:pPr>
      <w:numPr>
        <w:numId w:val="3"/>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8F7475"/>
    <w:rPr>
      <w:rFonts w:ascii="Arial" w:hAnsi="Arial" w:eastAsiaTheme="majorEastAsia" w:cstheme="majorBidi"/>
      <w:b/>
      <w:bCs/>
      <w:color w:val="008EA6"/>
      <w:w w:val="110"/>
      <w:sz w:val="36"/>
      <w:szCs w:val="28"/>
      <w:lang w:bidi="en-US"/>
    </w:rPr>
  </w:style>
  <w:style w:type="character" w:styleId="Kop2Char" w:customStyle="1">
    <w:name w:val="Kop 2 Char"/>
    <w:basedOn w:val="Standaardalinea-lettertype"/>
    <w:link w:val="Kop2"/>
    <w:uiPriority w:val="9"/>
    <w:rsid w:val="00355C96"/>
    <w:rPr>
      <w:rFonts w:ascii="Arial" w:hAnsi="Arial" w:eastAsiaTheme="majorEastAsia"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hAnsi="Arial" w:eastAsia="Calibri" w:cs="Times New Roman"/>
      <w:szCs w:val="24"/>
      <w:lang w:val="en-US" w:bidi="en-US"/>
    </w:rPr>
  </w:style>
  <w:style w:type="character" w:styleId="GeenafstandChar" w:customStyle="1">
    <w:name w:val="Geen afstand Char"/>
    <w:link w:val="Geenafstand"/>
    <w:uiPriority w:val="1"/>
    <w:rsid w:val="00800DD5"/>
    <w:rPr>
      <w:rFonts w:ascii="Arial" w:hAnsi="Arial" w:eastAsia="Calibri"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styleId="BallontekstChar" w:customStyle="1">
    <w:name w:val="Ballontekst Char"/>
    <w:basedOn w:val="Standaardalinea-lettertype"/>
    <w:link w:val="Ballontekst"/>
    <w:uiPriority w:val="99"/>
    <w:semiHidden/>
    <w:rsid w:val="00800DD5"/>
    <w:rPr>
      <w:rFonts w:ascii="Tahoma" w:hAnsi="Tahoma" w:cs="Tahoma"/>
      <w:sz w:val="16"/>
      <w:szCs w:val="16"/>
      <w:lang w:val="en-US" w:bidi="en-US"/>
    </w:rPr>
  </w:style>
  <w:style w:type="character" w:styleId="Kop3Char" w:customStyle="1">
    <w:name w:val="Kop 3 Char"/>
    <w:basedOn w:val="Standaardalinea-lettertype"/>
    <w:link w:val="Kop3"/>
    <w:uiPriority w:val="9"/>
    <w:rsid w:val="002234DE"/>
    <w:rPr>
      <w:rFonts w:ascii="Arial" w:hAnsi="Arial" w:eastAsiaTheme="majorEastAsia" w:cstheme="majorBidi"/>
      <w:b/>
      <w:bCs/>
      <w:i/>
      <w:color w:val="008EA6"/>
      <w:szCs w:val="24"/>
      <w:lang w:bidi="en-US"/>
    </w:rPr>
  </w:style>
  <w:style w:type="character" w:styleId="Kop4Char" w:customStyle="1">
    <w:name w:val="Kop 4 Char"/>
    <w:basedOn w:val="Standaardalinea-lettertype"/>
    <w:link w:val="Kop4"/>
    <w:uiPriority w:val="9"/>
    <w:rsid w:val="00E62A4E"/>
    <w:rPr>
      <w:rFonts w:ascii="Arial" w:hAnsi="Arial" w:eastAsiaTheme="majorEastAsia"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styleId="apple-converted-space" w:customStyle="1">
    <w:name w:val="apple-converted-space"/>
    <w:basedOn w:val="Standaardalinea-lettertype"/>
    <w:rsid w:val="005A1E4D"/>
  </w:style>
  <w:style w:type="character" w:styleId="gevonden" w:customStyle="1">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hAnsi="Times New Roman" w:eastAsia="Times New Roman"/>
      <w:sz w:val="24"/>
      <w:lang w:eastAsia="nl-NL" w:bidi="ar-SA"/>
    </w:rPr>
  </w:style>
  <w:style w:type="table" w:styleId="Lichtearcering1" w:customStyle="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1" w:customStyle="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raster1" w:customStyle="1">
    <w:name w:val="Licht raster1"/>
    <w:basedOn w:val="Standaardtabel"/>
    <w:uiPriority w:val="62"/>
    <w:rsid w:val="007E761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emiddeldearcering11" w:customStyle="1">
    <w:name w:val="Gemiddelde arcering 11"/>
    <w:basedOn w:val="Standaardtabel"/>
    <w:uiPriority w:val="63"/>
    <w:rsid w:val="007E761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11" w:customStyle="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1" w:customStyle="1">
    <w:name w:val="Gemiddelde lijst 21"/>
    <w:basedOn w:val="Standaardtabel"/>
    <w:uiPriority w:val="66"/>
    <w:rsid w:val="007E761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onkerelijst1" w:customStyle="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 w:customStyle="1">
    <w:name w:val="st"/>
    <w:basedOn w:val="Standaardalinea-lettertype"/>
    <w:rsid w:val="00771BC2"/>
  </w:style>
  <w:style w:type="character" w:styleId="Nadruk">
    <w:name w:val="Emphasis"/>
    <w:basedOn w:val="Standaardalinea-lettertype"/>
    <w:uiPriority w:val="20"/>
    <w:qFormat/>
    <w:rsid w:val="00771BC2"/>
    <w:rPr>
      <w:i/>
      <w:iCs/>
    </w:rPr>
  </w:style>
  <w:style w:type="paragraph" w:styleId="Default" w:customStyle="1">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color="0093A6" w:sz="8" w:space="0"/>
        <w:bottom w:val="single" w:color="0093A6" w:sz="8" w:space="0"/>
        <w:insideH w:val="single" w:color="0093A6" w:sz="6" w:space="0"/>
      </w:tblBorders>
    </w:tblPr>
    <w:tblStylePr w:type="firstRow">
      <w:pPr>
        <w:spacing w:beforeLines="0" w:beforeAutospacing="0" w:afterLines="0" w:afterAutospacing="0" w:line="240" w:lineRule="auto"/>
      </w:pPr>
      <w:rPr>
        <w:b/>
        <w:bCs/>
        <w:color w:val="FFFFFF" w:themeColor="background1"/>
      </w:rPr>
      <w:tblPr/>
      <w:tcPr>
        <w:tcBorders>
          <w:top w:val="single" w:color="0093A6" w:sz="18" w:space="0"/>
          <w:left w:val="nil"/>
          <w:bottom w:val="single" w:color="0093A6" w:sz="18" w:space="0"/>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color="0093A6" w:sz="18" w:space="0"/>
          <w:left w:val="nil"/>
          <w:bottom w:val="single" w:color="0093A6" w:sz="18" w:space="0"/>
          <w:right w:val="nil"/>
          <w:insideV w:val="nil"/>
        </w:tcBorders>
      </w:tcPr>
    </w:tblStylePr>
    <w:tblStylePr w:type="firstCol">
      <w:rPr>
        <w:b w:val="0"/>
        <w:bCs/>
      </w:rPr>
      <w:tblPr/>
      <w:tcPr>
        <w:tcBorders>
          <w:top w:val="single" w:color="0093A6" w:sz="2" w:space="0"/>
          <w:left w:val="nil"/>
          <w:bottom w:val="single" w:color="0093A6" w:sz="2" w:space="0"/>
          <w:right w:val="single" w:color="0093A6" w:sz="18" w:space="0"/>
          <w:insideH w:val="nil"/>
          <w:insideV w:val="nil"/>
          <w:tl2br w:val="nil"/>
          <w:tr2bl w:val="nil"/>
        </w:tcBorders>
      </w:tcPr>
    </w:tblStylePr>
    <w:tblStylePr w:type="lastCol">
      <w:rPr>
        <w:b/>
        <w:bCs/>
      </w:rPr>
      <w:tblPr/>
      <w:tcPr>
        <w:tcBorders>
          <w:top w:val="single" w:color="0093A6" w:sz="8" w:space="0"/>
          <w:left w:val="single" w:color="0093A6" w:sz="18" w:space="0"/>
          <w:bottom w:val="single" w:color="0093A6" w:sz="8" w:space="0"/>
          <w:right w:val="single" w:color="0093A6"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93A6" w:sz="8" w:space="0"/>
          <w:left w:val="nil"/>
          <w:bottom w:val="single" w:color="0093A6" w:sz="8" w:space="0"/>
          <w:right w:val="nil"/>
          <w:insideH w:val="single" w:color="0093A6" w:sz="8" w:space="0"/>
          <w:insideV w:val="nil"/>
          <w:tl2br w:val="nil"/>
          <w:tr2bl w:val="nil"/>
        </w:tcBorders>
      </w:tcPr>
    </w:tblStylePr>
    <w:tblStylePr w:type="band2Horz">
      <w:tblPr/>
      <w:tcPr>
        <w:tcBorders>
          <w:top w:val="single" w:color="0093A6" w:sz="8" w:space="0"/>
          <w:left w:val="nil"/>
          <w:bottom w:val="single" w:color="0093A6" w:sz="8" w:space="0"/>
          <w:right w:val="nil"/>
          <w:insideH w:val="single" w:color="0093A6" w:sz="8" w:space="0"/>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Standard" w:customStyle="1">
    <w:name w:val="Standard"/>
    <w:basedOn w:val="Standaard"/>
    <w:rsid w:val="003E0017"/>
    <w:pPr>
      <w:autoSpaceDN w:val="0"/>
      <w:spacing w:line="240" w:lineRule="auto"/>
    </w:pPr>
    <w:rPr>
      <w:rFonts w:ascii="Times New Roman" w:hAnsi="Times New Roman"/>
      <w:sz w:val="24"/>
      <w:lang w:eastAsia="zh-CN" w:bidi="ar-SA"/>
    </w:rPr>
  </w:style>
  <w:style w:type="table" w:styleId="Tabelraster1" w:customStyle="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semiHidden/>
    <w:unhideWhenUsed/>
    <w:rsid w:val="00DA132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styleId="OnderwerpvanopmerkingChar" w:customStyle="1">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styleId="TitelChar" w:customStyle="1">
    <w:name w:val="Titel Char"/>
    <w:basedOn w:val="Standaardalinea-lettertype"/>
    <w:link w:val="Titel"/>
    <w:uiPriority w:val="10"/>
    <w:rsid w:val="00A959C1"/>
    <w:rPr>
      <w:rFonts w:ascii="Arial" w:hAnsi="Arial" w:eastAsiaTheme="majorEastAsia"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styleId="OndertitelChar" w:customStyle="1">
    <w:name w:val="Ondertitel Char"/>
    <w:basedOn w:val="Standaardalinea-lettertype"/>
    <w:link w:val="Ondertitel"/>
    <w:uiPriority w:val="11"/>
    <w:rsid w:val="00980D7F"/>
    <w:rPr>
      <w:rFonts w:ascii="Arial" w:hAnsi="Arial" w:eastAsiaTheme="majorEastAsia" w:cstheme="majorBidi"/>
      <w:b/>
      <w:i/>
      <w:iCs/>
      <w:spacing w:val="15"/>
      <w:sz w:val="36"/>
      <w:szCs w:val="24"/>
      <w:lang w:bidi="en-US"/>
    </w:rPr>
  </w:style>
  <w:style w:type="paragraph" w:styleId="Versienummer" w:customStyle="1">
    <w:name w:val="Versienummer"/>
    <w:basedOn w:val="Standaard"/>
    <w:link w:val="VersienummerChar"/>
    <w:qFormat/>
    <w:rsid w:val="00A01B8F"/>
    <w:rPr>
      <w:i/>
    </w:rPr>
  </w:style>
  <w:style w:type="paragraph" w:styleId="voettekst0" w:customStyle="1">
    <w:name w:val="voettekst"/>
    <w:basedOn w:val="Voettekst"/>
    <w:link w:val="voettekstChar0"/>
    <w:qFormat/>
    <w:rsid w:val="00846C05"/>
    <w:pPr>
      <w:tabs>
        <w:tab w:val="clear" w:pos="4536"/>
      </w:tabs>
    </w:pPr>
    <w:rPr>
      <w:color w:val="808080" w:themeColor="background1" w:themeShade="80"/>
      <w:sz w:val="18"/>
      <w:szCs w:val="22"/>
    </w:rPr>
  </w:style>
  <w:style w:type="character" w:styleId="VersienummerChar" w:customStyle="1">
    <w:name w:val="Versienummer Char"/>
    <w:basedOn w:val="Standaardalinea-lettertype"/>
    <w:link w:val="Versienummer"/>
    <w:rsid w:val="00A01B8F"/>
    <w:rPr>
      <w:rFonts w:ascii="Arial" w:hAnsi="Arial" w:cs="Times New Roman"/>
      <w:i/>
      <w:szCs w:val="24"/>
      <w:lang w:bidi="en-US"/>
    </w:rPr>
  </w:style>
  <w:style w:type="paragraph" w:styleId="Kopinhoudsopgave" w:customStyle="1">
    <w:name w:val="Kop inhoudsopgave"/>
    <w:link w:val="KopinhoudsopgaveChar"/>
    <w:qFormat/>
    <w:rsid w:val="00D15DC9"/>
    <w:rPr>
      <w:rFonts w:ascii="Arial" w:hAnsi="Arial" w:eastAsiaTheme="majorEastAsia" w:cstheme="majorBidi"/>
      <w:b/>
      <w:bCs/>
      <w:sz w:val="36"/>
      <w:szCs w:val="28"/>
      <w:lang w:bidi="en-US"/>
    </w:rPr>
  </w:style>
  <w:style w:type="character" w:styleId="voettekstChar0" w:customStyle="1">
    <w:name w:val="voettekst Char"/>
    <w:basedOn w:val="VoettekstChar"/>
    <w:link w:val="voettekst0"/>
    <w:rsid w:val="00846C05"/>
    <w:rPr>
      <w:rFonts w:ascii="Arial" w:hAnsi="Arial" w:cs="Times New Roman"/>
      <w:color w:val="808080" w:themeColor="background1" w:themeShade="80"/>
      <w:sz w:val="18"/>
      <w:szCs w:val="24"/>
      <w:lang w:bidi="en-US"/>
    </w:rPr>
  </w:style>
  <w:style w:type="character" w:styleId="KopinhoudsopgaveChar" w:customStyle="1">
    <w:name w:val="Kop inhoudsopgave Char"/>
    <w:basedOn w:val="Kop1Char"/>
    <w:link w:val="Kopinhoudsopgave"/>
    <w:rsid w:val="00D15DC9"/>
    <w:rPr>
      <w:rFonts w:ascii="Arial" w:hAnsi="Arial" w:eastAsiaTheme="majorEastAsia"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styleId="Kop5Char" w:customStyle="1">
    <w:name w:val="Kop 5 Char"/>
    <w:basedOn w:val="Standaardalinea-lettertype"/>
    <w:link w:val="Kop5"/>
    <w:uiPriority w:val="9"/>
    <w:rsid w:val="00157E73"/>
    <w:rPr>
      <w:rFonts w:ascii="Arial" w:hAnsi="Arial" w:eastAsiaTheme="majorEastAsia" w:cstheme="majorBidi"/>
      <w:i/>
      <w:szCs w:val="24"/>
      <w:lang w:bidi="en-US"/>
    </w:rPr>
  </w:style>
  <w:style w:type="numbering" w:styleId="Stijl1" w:customStyle="1">
    <w:name w:val="Stijl1"/>
    <w:uiPriority w:val="99"/>
    <w:rsid w:val="00313589"/>
    <w:pPr>
      <w:numPr>
        <w:numId w:val="2"/>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hAnsiTheme="minorHAnsi" w:eastAsiaTheme="minorEastAsia"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hAnsiTheme="minorHAnsi" w:eastAsiaTheme="minorEastAsia"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hAnsiTheme="minorHAnsi" w:eastAsiaTheme="minorEastAsia"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hAnsiTheme="minorHAnsi" w:eastAsiaTheme="minorEastAsia"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hAnsiTheme="minorHAnsi" w:eastAsiaTheme="minorEastAsia"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hAnsiTheme="minorHAnsi" w:eastAsiaTheme="minorEastAsia"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Standaardalinea-lettertype"/>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Standaardalinea-lettertype"/>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Standaard"/>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57568852">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2c78d962fa944424" /><Relationship Type="http://schemas.openxmlformats.org/officeDocument/2006/relationships/header" Target="header2.xml" Id="Rf575846467364d1a" /><Relationship Type="http://schemas.openxmlformats.org/officeDocument/2006/relationships/footer" Target="footer2.xml" Id="R2da0a034708c4908" /></Relationships>
</file>

<file path=word/_rels/footnotes.xml.rels>&#65279;<?xml version="1.0" encoding="utf-8"?><Relationships xmlns="http://schemas.openxmlformats.org/package/2006/relationships"><Relationship Type="http://schemas.openxmlformats.org/officeDocument/2006/relationships/hyperlink" Target="https://www.rabobank.nl/kennis/d011398319-akkerbouwer-wordt-zoetwatermanager-de-invloed-van-toenemende-droogte-op-de-nederlandse-akkerbouw" TargetMode="External" Id="R1834308d6e834a8c" /><Relationship Type="http://schemas.openxmlformats.org/officeDocument/2006/relationships/hyperlink" Target="http://m.spaarwater.com/content/27227/download/clnt/87226_SW2-03-19-technische_rapportage_zuinig_met_zoetwater_12_3_19.pdf" TargetMode="External" Id="R27bd9ce744684e94" /></Relationships>
</file>

<file path=word/_rels/header2.xml.rels>&#65279;<?xml version="1.0" encoding="utf-8"?><Relationships xmlns="http://schemas.openxmlformats.org/package/2006/relationships"><Relationship Type="http://schemas.openxmlformats.org/officeDocument/2006/relationships/image" Target="/media/image5.png" Id="R304cbf1d3ae64f89" /><Relationship Type="http://schemas.openxmlformats.org/officeDocument/2006/relationships/image" Target="/media/image6.png" Id="Rbdf61c8ca214412f" /><Relationship Type="http://schemas.openxmlformats.org/officeDocument/2006/relationships/image" Target="/media/image7.png" Id="R00680f26c21b4f61" /><Relationship Type="http://schemas.openxmlformats.org/officeDocument/2006/relationships/image" Target="/media/image8.png" Id="Rc8d2756252ab4c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71671D1D82D584891AEB2576505DC0D" ma:contentTypeVersion="0" ma:contentTypeDescription="Een nieuw document maken." ma:contentTypeScope="" ma:versionID="4a5a7633e520f08a6c45d403a4444f62">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9F352-1438-4524-B89B-4FBDEDE024E9}">
  <ds:schemaRefs>
    <ds:schemaRef ds:uri="http://schemas.microsoft.com/sharepoint/v3/contenttype/forms"/>
  </ds:schemaRefs>
</ds:datastoreItem>
</file>

<file path=customXml/itemProps2.xml><?xml version="1.0" encoding="utf-8"?>
<ds:datastoreItem xmlns:ds="http://schemas.openxmlformats.org/officeDocument/2006/customXml" ds:itemID="{9371737F-E8B9-48A4-BF7C-8714198BE5D7}">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D21DE563-ADC1-4541-8EF2-0A07220DA37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13C210B-30B5-49F7-9751-1D6CF5FC8FF9}">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Rudi Fontijne</dc:creator>
  <keywords/>
  <dc:description/>
  <lastModifiedBy>Easther Houmes</lastModifiedBy>
  <revision>13</revision>
  <lastPrinted>2013-10-24T10:28:00.0000000Z</lastPrinted>
  <dcterms:created xsi:type="dcterms:W3CDTF">2023-10-28T17:45:00.0000000Z</dcterms:created>
  <dcterms:modified xsi:type="dcterms:W3CDTF">2023-11-10T07:51:41.2294663Z</dcterms:modified>
</coreProperties>
</file>