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DF90" w14:textId="1F42642A" w:rsidR="00DF6076" w:rsidRDefault="1AFD5A20" w:rsidP="1AFD5A20">
      <w:pPr>
        <w:rPr>
          <w:rFonts w:ascii="Georgia" w:eastAsia="Georgia" w:hAnsi="Georgia" w:cs="Georgia"/>
          <w:i/>
          <w:iCs/>
          <w:sz w:val="44"/>
          <w:szCs w:val="44"/>
          <w:lang w:eastAsia="nl-NL"/>
        </w:rPr>
      </w:pPr>
      <w:r w:rsidRPr="1AFD5A20">
        <w:rPr>
          <w:rFonts w:ascii="Georgia" w:eastAsia="Georgia" w:hAnsi="Georgia" w:cs="Georgia"/>
          <w:i/>
          <w:iCs/>
          <w:sz w:val="44"/>
          <w:szCs w:val="44"/>
          <w:lang w:eastAsia="nl-NL"/>
        </w:rPr>
        <w:t>Motie</w:t>
      </w:r>
      <w:r w:rsidRPr="1AFD5A20">
        <w:rPr>
          <w:rFonts w:ascii="Georgia" w:eastAsia="Georgia" w:hAnsi="Georgia" w:cs="Georgia"/>
          <w:i/>
          <w:iCs/>
          <w:sz w:val="44"/>
          <w:szCs w:val="44"/>
        </w:rPr>
        <w:t xml:space="preserve"> </w:t>
      </w:r>
      <w:r w:rsidR="00237F2D">
        <w:rPr>
          <w:rFonts w:ascii="Georgia" w:eastAsia="Georgia" w:hAnsi="Georgia" w:cs="Georgia"/>
          <w:i/>
          <w:iCs/>
          <w:sz w:val="44"/>
          <w:szCs w:val="44"/>
        </w:rPr>
        <w:t xml:space="preserve">Onverantwoord ontpolderen </w:t>
      </w:r>
      <w:proofErr w:type="spellStart"/>
      <w:r w:rsidR="00237F2D">
        <w:rPr>
          <w:rFonts w:ascii="Georgia" w:eastAsia="Georgia" w:hAnsi="Georgia" w:cs="Georgia"/>
          <w:i/>
          <w:iCs/>
          <w:sz w:val="44"/>
          <w:szCs w:val="44"/>
        </w:rPr>
        <w:t>Hedwigepolder</w:t>
      </w:r>
      <w:proofErr w:type="spellEnd"/>
    </w:p>
    <w:p w14:paraId="6B451657" w14:textId="6488B907" w:rsidR="000C3CC9" w:rsidRPr="009566A9" w:rsidRDefault="4F9C78B6" w:rsidP="4F9C78B6">
      <w:pPr>
        <w:spacing w:after="0" w:line="284" w:lineRule="atLeast"/>
        <w:rPr>
          <w:rFonts w:ascii="Arial" w:eastAsia="Arial" w:hAnsi="Arial" w:cs="Arial"/>
          <w:lang w:eastAsia="nl-NL"/>
        </w:rPr>
      </w:pPr>
      <w:r w:rsidRPr="4F9C78B6">
        <w:rPr>
          <w:rFonts w:ascii="Arial" w:eastAsia="Arial" w:hAnsi="Arial" w:cs="Arial"/>
          <w:lang w:eastAsia="nl-NL"/>
        </w:rPr>
        <w:t xml:space="preserve">Provinciale Staten van Zeeland in vergadering bijeen op vrijdag 24 juni 2022, </w:t>
      </w:r>
    </w:p>
    <w:p w14:paraId="1F98F403" w14:textId="77777777" w:rsidR="0024064D" w:rsidRDefault="0024064D" w:rsidP="1AFD5A20">
      <w:pPr>
        <w:spacing w:after="0" w:line="284" w:lineRule="atLeast"/>
        <w:rPr>
          <w:rFonts w:ascii="Arial" w:eastAsia="Arial" w:hAnsi="Arial" w:cs="Arial"/>
          <w:sz w:val="20"/>
          <w:szCs w:val="20"/>
          <w:lang w:eastAsia="nl-NL"/>
        </w:rPr>
      </w:pPr>
    </w:p>
    <w:p w14:paraId="0F86CCDB" w14:textId="203F5B4B" w:rsidR="00FD0363" w:rsidRDefault="1AFD5A20" w:rsidP="1AFD5A20">
      <w:pPr>
        <w:spacing w:after="0" w:line="284" w:lineRule="atLeast"/>
        <w:rPr>
          <w:rFonts w:ascii="Arial" w:eastAsia="Arial" w:hAnsi="Arial" w:cs="Arial"/>
          <w:b/>
          <w:bCs/>
          <w:sz w:val="32"/>
          <w:szCs w:val="32"/>
        </w:rPr>
      </w:pPr>
      <w:r w:rsidRPr="1AFD5A20">
        <w:rPr>
          <w:rFonts w:ascii="Arial" w:eastAsia="Arial" w:hAnsi="Arial" w:cs="Arial"/>
          <w:b/>
          <w:bCs/>
          <w:sz w:val="28"/>
          <w:szCs w:val="28"/>
          <w:lang w:eastAsia="nl-NL"/>
        </w:rPr>
        <w:t>Constaterende dat:</w:t>
      </w:r>
      <w:r w:rsidRPr="1AFD5A20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6182452" w14:textId="77777777" w:rsidR="00FD0363" w:rsidRPr="00FD0363" w:rsidRDefault="00FD0363" w:rsidP="657A14FD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54CD7BF5" w14:textId="0EFC9A67" w:rsidR="006A2817" w:rsidRDefault="00237F2D" w:rsidP="657A14FD">
      <w:pPr>
        <w:pStyle w:val="Lijstalinea"/>
        <w:numPr>
          <w:ilvl w:val="0"/>
          <w:numId w:val="9"/>
        </w:num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 xml:space="preserve">Op 20 juni er een antwoord van de minister voor Natuur &amp; Stikstof is ontvangen op de vragen van het college van Gedeputeerde Staten over het </w:t>
      </w:r>
      <w:proofErr w:type="spellStart"/>
      <w:r>
        <w:rPr>
          <w:rFonts w:ascii="Arial" w:eastAsia="Arial" w:hAnsi="Arial" w:cs="Arial"/>
          <w:lang w:eastAsia="nl-NL"/>
        </w:rPr>
        <w:t>Hedwigeproject</w:t>
      </w:r>
      <w:proofErr w:type="spellEnd"/>
      <w:r>
        <w:rPr>
          <w:rFonts w:ascii="Arial" w:eastAsia="Arial" w:hAnsi="Arial" w:cs="Arial"/>
          <w:lang w:eastAsia="nl-NL"/>
        </w:rPr>
        <w:t xml:space="preserve"> in relatie tot de </w:t>
      </w:r>
      <w:proofErr w:type="gramStart"/>
      <w:r>
        <w:rPr>
          <w:rFonts w:ascii="Arial" w:eastAsia="Arial" w:hAnsi="Arial" w:cs="Arial"/>
          <w:lang w:eastAsia="nl-NL"/>
        </w:rPr>
        <w:t>PFAS problematiek</w:t>
      </w:r>
      <w:proofErr w:type="gramEnd"/>
      <w:r>
        <w:rPr>
          <w:rFonts w:ascii="Arial" w:eastAsia="Arial" w:hAnsi="Arial" w:cs="Arial"/>
          <w:lang w:eastAsia="nl-NL"/>
        </w:rPr>
        <w:t>;</w:t>
      </w:r>
    </w:p>
    <w:p w14:paraId="364899B8" w14:textId="23C2299D" w:rsidR="00237F2D" w:rsidRDefault="00237F2D" w:rsidP="657A14FD">
      <w:pPr>
        <w:pStyle w:val="Lijstalinea"/>
        <w:numPr>
          <w:ilvl w:val="0"/>
          <w:numId w:val="9"/>
        </w:num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 xml:space="preserve">Er een besluit is genomen door de minister van N&amp;S </w:t>
      </w:r>
      <w:r w:rsidR="00196562">
        <w:rPr>
          <w:rFonts w:ascii="Arial" w:eastAsia="Arial" w:hAnsi="Arial" w:cs="Arial"/>
          <w:lang w:eastAsia="nl-NL"/>
        </w:rPr>
        <w:t xml:space="preserve">om het ontpolderen van de </w:t>
      </w:r>
      <w:proofErr w:type="spellStart"/>
      <w:r w:rsidR="00196562">
        <w:rPr>
          <w:rFonts w:ascii="Arial" w:eastAsia="Arial" w:hAnsi="Arial" w:cs="Arial"/>
          <w:lang w:eastAsia="nl-NL"/>
        </w:rPr>
        <w:t>Hedwigepolder</w:t>
      </w:r>
      <w:proofErr w:type="spellEnd"/>
      <w:r w:rsidR="00196562">
        <w:rPr>
          <w:rFonts w:ascii="Arial" w:eastAsia="Arial" w:hAnsi="Arial" w:cs="Arial"/>
          <w:lang w:eastAsia="nl-NL"/>
        </w:rPr>
        <w:t xml:space="preserve"> door te laten gaan;</w:t>
      </w:r>
    </w:p>
    <w:p w14:paraId="6AC333E4" w14:textId="3B8572BA" w:rsidR="00196562" w:rsidRDefault="00196562" w:rsidP="657A14FD">
      <w:pPr>
        <w:pStyle w:val="Lijstalinea"/>
        <w:numPr>
          <w:ilvl w:val="0"/>
          <w:numId w:val="9"/>
        </w:num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 xml:space="preserve">Zowel het college van GS </w:t>
      </w:r>
      <w:proofErr w:type="gramStart"/>
      <w:r>
        <w:rPr>
          <w:rFonts w:ascii="Arial" w:eastAsia="Arial" w:hAnsi="Arial" w:cs="Arial"/>
          <w:lang w:eastAsia="nl-NL"/>
        </w:rPr>
        <w:t>alsmede</w:t>
      </w:r>
      <w:proofErr w:type="gramEnd"/>
      <w:r>
        <w:rPr>
          <w:rFonts w:ascii="Arial" w:eastAsia="Arial" w:hAnsi="Arial" w:cs="Arial"/>
          <w:lang w:eastAsia="nl-NL"/>
        </w:rPr>
        <w:t xml:space="preserve"> de CDA Statenfractie het oneens zijn met deze beoordeling op in ieder geval het verschil in de normering landbodem en waterbodem;</w:t>
      </w:r>
    </w:p>
    <w:p w14:paraId="098F2CA1" w14:textId="559E43FC" w:rsidR="00196562" w:rsidRPr="00C71E52" w:rsidRDefault="00196562" w:rsidP="657A14FD">
      <w:pPr>
        <w:pStyle w:val="Lijstalinea"/>
        <w:numPr>
          <w:ilvl w:val="0"/>
          <w:numId w:val="9"/>
        </w:num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>Er een bestuurlijk overleg over de ontpoldering zal plaatsvinden.</w:t>
      </w:r>
    </w:p>
    <w:p w14:paraId="53CF8915" w14:textId="33A2FBE1" w:rsidR="657A14FD" w:rsidRPr="00196562" w:rsidRDefault="1AFD5A20" w:rsidP="657A14FD">
      <w:pPr>
        <w:spacing w:after="0" w:line="284" w:lineRule="atLeast"/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 w:rsidRPr="1AFD5A20">
        <w:rPr>
          <w:rFonts w:ascii="Arial" w:eastAsia="Arial" w:hAnsi="Arial" w:cs="Arial"/>
          <w:b/>
          <w:bCs/>
          <w:sz w:val="28"/>
          <w:szCs w:val="28"/>
          <w:lang w:eastAsia="nl-NL"/>
        </w:rPr>
        <w:t>Overwegende dat:</w:t>
      </w:r>
      <w:r w:rsidRPr="1AFD5A20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B6042F6" w14:textId="1B9CDFF8" w:rsidR="003E566F" w:rsidRPr="003E566F" w:rsidRDefault="003E566F" w:rsidP="00196562">
      <w:pPr>
        <w:pStyle w:val="Lijstalinea"/>
        <w:numPr>
          <w:ilvl w:val="0"/>
          <w:numId w:val="12"/>
        </w:num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lang w:eastAsia="nl-NL"/>
        </w:rPr>
        <w:t>De Tweede Kamer in de maand mei opriep om niet te ontpolderen als de effecten op natuurontwikkeling of volksgezondheid negatief waren;</w:t>
      </w:r>
    </w:p>
    <w:p w14:paraId="6C48F180" w14:textId="3CF7FA38" w:rsidR="003E566F" w:rsidRPr="003E566F" w:rsidRDefault="003E566F" w:rsidP="00196562">
      <w:pPr>
        <w:pStyle w:val="Lijstalinea"/>
        <w:numPr>
          <w:ilvl w:val="0"/>
          <w:numId w:val="12"/>
        </w:num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lang w:eastAsia="nl-NL"/>
        </w:rPr>
        <w:t>Een bevolkingsonderzoek naar PFAS in het bloed van omwonenden nog niet is afgerond;</w:t>
      </w:r>
    </w:p>
    <w:p w14:paraId="10470F83" w14:textId="3B6A9CF1" w:rsidR="003E566F" w:rsidRPr="003E566F" w:rsidRDefault="003E566F" w:rsidP="00196562">
      <w:pPr>
        <w:pStyle w:val="Lijstalinea"/>
        <w:numPr>
          <w:ilvl w:val="0"/>
          <w:numId w:val="12"/>
        </w:num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lang w:eastAsia="nl-NL"/>
        </w:rPr>
        <w:t xml:space="preserve">Het CDA nog niet </w:t>
      </w:r>
      <w:proofErr w:type="gramStart"/>
      <w:r>
        <w:rPr>
          <w:rFonts w:ascii="Arial" w:eastAsia="Arial" w:hAnsi="Arial" w:cs="Arial"/>
          <w:lang w:eastAsia="nl-NL"/>
        </w:rPr>
        <w:t>gerust gesteld</w:t>
      </w:r>
      <w:proofErr w:type="gramEnd"/>
      <w:r>
        <w:rPr>
          <w:rFonts w:ascii="Arial" w:eastAsia="Arial" w:hAnsi="Arial" w:cs="Arial"/>
          <w:lang w:eastAsia="nl-NL"/>
        </w:rPr>
        <w:t xml:space="preserve"> is door de onderzoeken die reeds hebben plaatsgevonden en zich ernstig zorgen maakt over het waterkwaliteit van de Westerschelde, de mogelijk negatieve effecten op de </w:t>
      </w:r>
      <w:proofErr w:type="spellStart"/>
      <w:r>
        <w:rPr>
          <w:rFonts w:ascii="Arial" w:eastAsia="Arial" w:hAnsi="Arial" w:cs="Arial"/>
          <w:lang w:eastAsia="nl-NL"/>
        </w:rPr>
        <w:t>Hedwigepolder</w:t>
      </w:r>
      <w:proofErr w:type="spellEnd"/>
      <w:r>
        <w:rPr>
          <w:rFonts w:ascii="Arial" w:eastAsia="Arial" w:hAnsi="Arial" w:cs="Arial"/>
          <w:lang w:eastAsia="nl-NL"/>
        </w:rPr>
        <w:t xml:space="preserve"> en de gevaren voor de volksgezondheid, flora en fauna;</w:t>
      </w:r>
    </w:p>
    <w:p w14:paraId="0C97B0A6" w14:textId="3F05C4EB" w:rsidR="00196562" w:rsidRPr="00196562" w:rsidRDefault="00196562" w:rsidP="00196562">
      <w:pPr>
        <w:pStyle w:val="Lijstalinea"/>
        <w:numPr>
          <w:ilvl w:val="0"/>
          <w:numId w:val="12"/>
        </w:num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lang w:eastAsia="nl-NL"/>
        </w:rPr>
        <w:t>Dit besluit op zeer korte termijn het hervatten van de graafwerkzaamheden behelst (eind september/begin oktober);</w:t>
      </w:r>
    </w:p>
    <w:p w14:paraId="0C079320" w14:textId="26A1ADAA" w:rsidR="00196562" w:rsidRPr="00196562" w:rsidRDefault="00196562" w:rsidP="00196562">
      <w:pPr>
        <w:pStyle w:val="Lijstalinea"/>
        <w:numPr>
          <w:ilvl w:val="0"/>
          <w:numId w:val="12"/>
        </w:num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lang w:eastAsia="nl-NL"/>
        </w:rPr>
        <w:t>Het hervatten van de werkzaamheden haaks staat op de ambitie van het kabinet om tot een schonere Westerschelde te komen.</w:t>
      </w:r>
    </w:p>
    <w:p w14:paraId="4336E851" w14:textId="77777777" w:rsidR="00106A9E" w:rsidRDefault="00106A9E">
      <w:p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b/>
          <w:bCs/>
          <w:sz w:val="28"/>
          <w:szCs w:val="28"/>
          <w:lang w:eastAsia="nl-NL"/>
        </w:rPr>
        <w:br w:type="page"/>
      </w:r>
    </w:p>
    <w:p w14:paraId="75CC26E4" w14:textId="2ED52D48" w:rsidR="00431007" w:rsidRPr="00196562" w:rsidRDefault="003E566F" w:rsidP="1AFD5A20">
      <w:p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b/>
          <w:bCs/>
          <w:sz w:val="28"/>
          <w:szCs w:val="28"/>
          <w:lang w:eastAsia="nl-NL"/>
        </w:rPr>
        <w:lastRenderedPageBreak/>
        <w:t>Roepen</w:t>
      </w:r>
      <w:r w:rsidR="1AFD5A20" w:rsidRPr="1AFD5A20">
        <w:rPr>
          <w:rFonts w:ascii="Arial" w:eastAsia="Arial" w:hAnsi="Arial" w:cs="Arial"/>
          <w:b/>
          <w:bCs/>
          <w:sz w:val="28"/>
          <w:szCs w:val="28"/>
          <w:lang w:eastAsia="nl-NL"/>
        </w:rPr>
        <w:t xml:space="preserve"> Gedeputeerde Staten</w:t>
      </w:r>
      <w:r>
        <w:rPr>
          <w:rFonts w:ascii="Arial" w:eastAsia="Arial" w:hAnsi="Arial" w:cs="Arial"/>
          <w:b/>
          <w:bCs/>
          <w:sz w:val="28"/>
          <w:szCs w:val="28"/>
          <w:lang w:eastAsia="nl-NL"/>
        </w:rPr>
        <w:t xml:space="preserve"> op</w:t>
      </w:r>
      <w:r w:rsidR="1AFD5A20" w:rsidRPr="1AFD5A20">
        <w:rPr>
          <w:rFonts w:ascii="Arial" w:eastAsia="Arial" w:hAnsi="Arial" w:cs="Arial"/>
          <w:b/>
          <w:bCs/>
          <w:sz w:val="28"/>
          <w:szCs w:val="28"/>
          <w:lang w:eastAsia="nl-NL"/>
        </w:rPr>
        <w:t>:</w:t>
      </w:r>
    </w:p>
    <w:p w14:paraId="31E804DC" w14:textId="01B56B5F" w:rsidR="003E566F" w:rsidRDefault="006A3DC3" w:rsidP="003E566F">
      <w:pPr>
        <w:pStyle w:val="Lijstalinea"/>
        <w:numPr>
          <w:ilvl w:val="0"/>
          <w:numId w:val="1"/>
        </w:numPr>
        <w:rPr>
          <w:rFonts w:ascii="Arial" w:eastAsia="Arial" w:hAnsi="Arial" w:cs="Arial"/>
          <w:lang w:eastAsia="nl-NL"/>
        </w:rPr>
      </w:pPr>
      <w:r w:rsidRPr="006A3DC3">
        <w:rPr>
          <w:rFonts w:ascii="Arial" w:eastAsia="Arial" w:hAnsi="Arial" w:cs="Arial"/>
          <w:lang w:eastAsia="nl-NL"/>
        </w:rPr>
        <w:t>Een juridische analyse naar de mogelijkheid om op dit moment ontpoldering niet in gang te zetten,</w:t>
      </w:r>
      <w:r>
        <w:rPr>
          <w:rFonts w:ascii="Arial" w:eastAsia="Arial" w:hAnsi="Arial" w:cs="Arial"/>
          <w:lang w:eastAsia="nl-NL"/>
        </w:rPr>
        <w:t xml:space="preserve"> n</w:t>
      </w:r>
      <w:r w:rsidRPr="006A3DC3">
        <w:rPr>
          <w:rFonts w:ascii="Arial" w:eastAsia="Arial" w:hAnsi="Arial" w:cs="Arial"/>
          <w:lang w:eastAsia="nl-NL"/>
        </w:rPr>
        <w:t xml:space="preserve">u er nog geen inzicht is in de </w:t>
      </w:r>
      <w:r w:rsidR="00AC2CDC">
        <w:rPr>
          <w:rFonts w:ascii="Arial" w:eastAsia="Arial" w:hAnsi="Arial" w:cs="Arial"/>
          <w:lang w:eastAsia="nl-NL"/>
        </w:rPr>
        <w:t xml:space="preserve">mogelijk </w:t>
      </w:r>
      <w:r w:rsidRPr="006A3DC3">
        <w:rPr>
          <w:rFonts w:ascii="Arial" w:eastAsia="Arial" w:hAnsi="Arial" w:cs="Arial"/>
          <w:lang w:eastAsia="nl-NL"/>
        </w:rPr>
        <w:t>ongelijke juridische status van land-</w:t>
      </w:r>
      <w:r>
        <w:rPr>
          <w:rFonts w:ascii="Arial" w:eastAsia="Arial" w:hAnsi="Arial" w:cs="Arial"/>
          <w:lang w:eastAsia="nl-NL"/>
        </w:rPr>
        <w:t xml:space="preserve"> </w:t>
      </w:r>
      <w:r w:rsidRPr="006A3DC3">
        <w:rPr>
          <w:rFonts w:ascii="Arial" w:eastAsia="Arial" w:hAnsi="Arial" w:cs="Arial"/>
          <w:lang w:eastAsia="nl-NL"/>
        </w:rPr>
        <w:t>en zeebodem en er geen duidelijkheid is over de invloed voor de volksgezondheid van de Zeeuwse bevolking langs de Westerschelde.</w:t>
      </w:r>
    </w:p>
    <w:p w14:paraId="14A99CF1" w14:textId="49F684AB" w:rsidR="00106A9E" w:rsidRPr="003E566F" w:rsidRDefault="4F9C78B6" w:rsidP="003E566F">
      <w:pPr>
        <w:rPr>
          <w:rFonts w:ascii="Arial" w:eastAsia="Arial" w:hAnsi="Arial" w:cs="Arial"/>
          <w:lang w:eastAsia="nl-NL"/>
        </w:rPr>
      </w:pPr>
      <w:r w:rsidRPr="003E566F">
        <w:rPr>
          <w:rFonts w:ascii="Arial" w:eastAsia="Arial" w:hAnsi="Arial" w:cs="Arial"/>
          <w:lang w:eastAsia="nl-NL"/>
        </w:rPr>
        <w:t>En gaan over tot de orde van de dag,</w:t>
      </w:r>
    </w:p>
    <w:p w14:paraId="1B8F5783" w14:textId="61C79B53" w:rsidR="003E566F" w:rsidRDefault="657A14FD" w:rsidP="003E566F">
      <w:pPr>
        <w:spacing w:after="0" w:line="284" w:lineRule="atLeast"/>
        <w:rPr>
          <w:rFonts w:ascii="Arial" w:eastAsia="Arial" w:hAnsi="Arial" w:cs="Arial"/>
          <w:lang w:eastAsia="nl-NL"/>
        </w:rPr>
      </w:pPr>
      <w:r w:rsidRPr="657A14FD">
        <w:rPr>
          <w:rFonts w:ascii="Arial" w:eastAsia="Arial" w:hAnsi="Arial" w:cs="Arial"/>
          <w:lang w:eastAsia="nl-NL"/>
        </w:rPr>
        <w:t>Namens de CDA Statenfractie,</w:t>
      </w:r>
      <w:r w:rsidR="008B06BC">
        <w:rPr>
          <w:rFonts w:ascii="Arial" w:eastAsia="Arial" w:hAnsi="Arial" w:cs="Arial"/>
          <w:lang w:eastAsia="nl-NL"/>
        </w:rPr>
        <w:tab/>
        <w:t>SP,</w:t>
      </w:r>
      <w:r w:rsidR="00413C8C">
        <w:rPr>
          <w:rFonts w:ascii="Arial" w:eastAsia="Arial" w:hAnsi="Arial" w:cs="Arial"/>
          <w:lang w:eastAsia="nl-NL"/>
        </w:rPr>
        <w:tab/>
      </w:r>
      <w:r w:rsidR="00413C8C">
        <w:rPr>
          <w:rFonts w:ascii="Arial" w:eastAsia="Arial" w:hAnsi="Arial" w:cs="Arial"/>
          <w:lang w:eastAsia="nl-NL"/>
        </w:rPr>
        <w:tab/>
      </w:r>
      <w:r w:rsidR="00413C8C">
        <w:rPr>
          <w:rFonts w:ascii="Arial" w:eastAsia="Arial" w:hAnsi="Arial" w:cs="Arial"/>
          <w:lang w:eastAsia="nl-NL"/>
        </w:rPr>
        <w:tab/>
        <w:t>Lijst Bosch,</w:t>
      </w:r>
    </w:p>
    <w:p w14:paraId="72BE99A3" w14:textId="5BD1D2C3" w:rsidR="4F9C78B6" w:rsidRDefault="00E2217F" w:rsidP="003E566F">
      <w:pPr>
        <w:spacing w:after="0" w:line="284" w:lineRule="atLeast"/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ab/>
      </w:r>
      <w:r>
        <w:rPr>
          <w:rFonts w:ascii="Arial" w:eastAsia="Arial" w:hAnsi="Arial" w:cs="Arial"/>
          <w:lang w:eastAsia="nl-NL"/>
        </w:rPr>
        <w:tab/>
      </w:r>
      <w:r>
        <w:rPr>
          <w:rFonts w:ascii="Arial" w:eastAsia="Arial" w:hAnsi="Arial" w:cs="Arial"/>
          <w:lang w:eastAsia="nl-NL"/>
        </w:rPr>
        <w:tab/>
      </w:r>
    </w:p>
    <w:p w14:paraId="750B987C" w14:textId="2C28A897" w:rsidR="0091012E" w:rsidRDefault="4F9C78B6" w:rsidP="4F9C78B6">
      <w:pPr>
        <w:rPr>
          <w:rFonts w:ascii="Arial" w:eastAsia="Arial" w:hAnsi="Arial" w:cs="Arial"/>
          <w:lang w:eastAsia="nl-NL"/>
        </w:rPr>
      </w:pPr>
      <w:r w:rsidRPr="4F9C78B6">
        <w:rPr>
          <w:rFonts w:ascii="Arial" w:eastAsia="Arial" w:hAnsi="Arial" w:cs="Arial"/>
          <w:lang w:eastAsia="nl-NL"/>
        </w:rPr>
        <w:t>Hannie Kool-Blokland</w:t>
      </w:r>
      <w:r w:rsidR="008B06BC">
        <w:rPr>
          <w:rFonts w:ascii="Arial" w:eastAsia="Arial" w:hAnsi="Arial" w:cs="Arial"/>
          <w:lang w:eastAsia="nl-NL"/>
        </w:rPr>
        <w:tab/>
      </w:r>
      <w:r w:rsidR="008B06BC">
        <w:rPr>
          <w:rFonts w:ascii="Arial" w:eastAsia="Arial" w:hAnsi="Arial" w:cs="Arial"/>
          <w:lang w:eastAsia="nl-NL"/>
        </w:rPr>
        <w:tab/>
      </w:r>
      <w:r w:rsidR="008B06BC">
        <w:rPr>
          <w:rFonts w:ascii="Arial" w:eastAsia="Arial" w:hAnsi="Arial" w:cs="Arial"/>
          <w:lang w:eastAsia="nl-NL"/>
        </w:rPr>
        <w:tab/>
        <w:t xml:space="preserve">Ger van </w:t>
      </w:r>
      <w:proofErr w:type="spellStart"/>
      <w:r w:rsidR="008B06BC">
        <w:rPr>
          <w:rFonts w:ascii="Arial" w:eastAsia="Arial" w:hAnsi="Arial" w:cs="Arial"/>
          <w:lang w:eastAsia="nl-NL"/>
        </w:rPr>
        <w:t>Unen</w:t>
      </w:r>
      <w:proofErr w:type="spellEnd"/>
      <w:r w:rsidR="00413C8C">
        <w:rPr>
          <w:rFonts w:ascii="Arial" w:eastAsia="Arial" w:hAnsi="Arial" w:cs="Arial"/>
          <w:lang w:eastAsia="nl-NL"/>
        </w:rPr>
        <w:tab/>
      </w:r>
      <w:r w:rsidR="00413C8C">
        <w:rPr>
          <w:rFonts w:ascii="Arial" w:eastAsia="Arial" w:hAnsi="Arial" w:cs="Arial"/>
          <w:lang w:eastAsia="nl-NL"/>
        </w:rPr>
        <w:tab/>
        <w:t>Vincent Bosch</w:t>
      </w:r>
    </w:p>
    <w:p w14:paraId="67B53C3F" w14:textId="3DD4654D" w:rsidR="00106A9E" w:rsidRDefault="00106A9E" w:rsidP="4F9C78B6">
      <w:p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>Anton Geluk</w:t>
      </w:r>
    </w:p>
    <w:p w14:paraId="183F0947" w14:textId="7A9DA631" w:rsidR="00106A9E" w:rsidRDefault="00106A9E" w:rsidP="4F9C78B6">
      <w:p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 xml:space="preserve">Rinus van </w:t>
      </w:r>
      <w:r w:rsidR="00516B9B">
        <w:rPr>
          <w:rFonts w:ascii="Arial" w:eastAsia="Arial" w:hAnsi="Arial" w:cs="Arial"/>
          <w:lang w:eastAsia="nl-NL"/>
        </w:rPr>
        <w:t>’</w:t>
      </w:r>
      <w:r>
        <w:rPr>
          <w:rFonts w:ascii="Arial" w:eastAsia="Arial" w:hAnsi="Arial" w:cs="Arial"/>
          <w:lang w:eastAsia="nl-NL"/>
        </w:rPr>
        <w:t>t Westeinde</w:t>
      </w:r>
    </w:p>
    <w:p w14:paraId="776C41D6" w14:textId="0F26B22B" w:rsidR="00516B9B" w:rsidRDefault="00516B9B" w:rsidP="4F9C78B6">
      <w:pPr>
        <w:rPr>
          <w:rFonts w:ascii="Arial" w:eastAsia="Arial" w:hAnsi="Arial" w:cs="Arial"/>
          <w:lang w:eastAsia="nl-NL"/>
        </w:rPr>
      </w:pPr>
    </w:p>
    <w:p w14:paraId="5A8DE62C" w14:textId="0DC18A56" w:rsidR="00516B9B" w:rsidRDefault="00516B9B" w:rsidP="4F9C78B6">
      <w:p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>VVD,</w:t>
      </w:r>
    </w:p>
    <w:p w14:paraId="54E4C142" w14:textId="66D6EDC5" w:rsidR="00516B9B" w:rsidRDefault="00516B9B" w:rsidP="4F9C78B6">
      <w:pPr>
        <w:rPr>
          <w:rFonts w:ascii="Arial" w:eastAsia="Arial" w:hAnsi="Arial" w:cs="Arial"/>
          <w:lang w:eastAsia="nl-NL"/>
        </w:rPr>
      </w:pPr>
    </w:p>
    <w:p w14:paraId="5E6C94E0" w14:textId="2343DBFB" w:rsidR="00516B9B" w:rsidRDefault="00516B9B" w:rsidP="4F9C78B6">
      <w:pPr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>Hans van Geesbergen</w:t>
      </w:r>
    </w:p>
    <w:sectPr w:rsidR="00516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96F0" w14:textId="77777777" w:rsidR="00B927EC" w:rsidRDefault="00B927EC" w:rsidP="00663AE9">
      <w:pPr>
        <w:spacing w:after="0" w:line="240" w:lineRule="auto"/>
      </w:pPr>
      <w:r>
        <w:separator/>
      </w:r>
    </w:p>
  </w:endnote>
  <w:endnote w:type="continuationSeparator" w:id="0">
    <w:p w14:paraId="498B9B90" w14:textId="77777777" w:rsidR="00B927EC" w:rsidRDefault="00B927EC" w:rsidP="0066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C9FA" w14:textId="77777777" w:rsidR="00516B9B" w:rsidRDefault="00516B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FD5A20" w14:paraId="248BAC32" w14:textId="77777777" w:rsidTr="1AFD5A20">
      <w:tc>
        <w:tcPr>
          <w:tcW w:w="3020" w:type="dxa"/>
        </w:tcPr>
        <w:p w14:paraId="6A5D3429" w14:textId="22A0D6C2" w:rsidR="1AFD5A20" w:rsidRDefault="1AFD5A20" w:rsidP="1AFD5A20">
          <w:pPr>
            <w:pStyle w:val="Koptekst"/>
            <w:ind w:left="-115"/>
          </w:pPr>
        </w:p>
      </w:tc>
      <w:tc>
        <w:tcPr>
          <w:tcW w:w="3020" w:type="dxa"/>
        </w:tcPr>
        <w:p w14:paraId="0A2C1E55" w14:textId="773ED1A7" w:rsidR="1AFD5A20" w:rsidRDefault="1AFD5A20" w:rsidP="1AFD5A20">
          <w:pPr>
            <w:pStyle w:val="Koptekst"/>
            <w:jc w:val="center"/>
          </w:pPr>
        </w:p>
      </w:tc>
      <w:tc>
        <w:tcPr>
          <w:tcW w:w="3020" w:type="dxa"/>
        </w:tcPr>
        <w:p w14:paraId="19EE0769" w14:textId="47AEC444" w:rsidR="1AFD5A20" w:rsidRDefault="1AFD5A20" w:rsidP="1AFD5A20">
          <w:pPr>
            <w:pStyle w:val="Koptekst"/>
            <w:ind w:right="-115"/>
            <w:jc w:val="right"/>
          </w:pPr>
        </w:p>
      </w:tc>
    </w:tr>
  </w:tbl>
  <w:p w14:paraId="5418D567" w14:textId="0131999F" w:rsidR="1AFD5A20" w:rsidRDefault="1AFD5A20" w:rsidP="1AFD5A2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C5B9" w14:textId="77777777" w:rsidR="00516B9B" w:rsidRDefault="00516B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4ED3" w14:textId="77777777" w:rsidR="00B927EC" w:rsidRDefault="00B927EC" w:rsidP="00663AE9">
      <w:pPr>
        <w:spacing w:after="0" w:line="240" w:lineRule="auto"/>
      </w:pPr>
      <w:r>
        <w:separator/>
      </w:r>
    </w:p>
  </w:footnote>
  <w:footnote w:type="continuationSeparator" w:id="0">
    <w:p w14:paraId="5BEFF333" w14:textId="77777777" w:rsidR="00B927EC" w:rsidRDefault="00B927EC" w:rsidP="0066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8FD0" w14:textId="77777777" w:rsidR="00516B9B" w:rsidRDefault="00516B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87AD" w14:textId="11F1B861" w:rsidR="00516B9B" w:rsidRPr="00516B9B" w:rsidRDefault="008B06BC" w:rsidP="00516B9B">
    <w:pPr>
      <w:rPr>
        <w:rFonts w:ascii="Times New Roman" w:eastAsia="Times New Roman" w:hAnsi="Times New Roman" w:cs="Times New Roman"/>
        <w:sz w:val="24"/>
        <w:szCs w:val="24"/>
        <w:lang w:eastAsia="nl-NL"/>
      </w:rPr>
    </w:pPr>
    <w:r w:rsidRPr="008B06BC">
      <w:rPr>
        <w:noProof/>
      </w:rPr>
      <w:drawing>
        <wp:anchor distT="0" distB="0" distL="114300" distR="114300" simplePos="0" relativeHeight="251658240" behindDoc="0" locked="0" layoutInCell="1" allowOverlap="1" wp14:anchorId="6330990F" wp14:editId="7D49134F">
          <wp:simplePos x="0" y="0"/>
          <wp:positionH relativeFrom="column">
            <wp:posOffset>2327910</wp:posOffset>
          </wp:positionH>
          <wp:positionV relativeFrom="paragraph">
            <wp:posOffset>57150</wp:posOffset>
          </wp:positionV>
          <wp:extent cx="1231900" cy="683895"/>
          <wp:effectExtent l="0" t="0" r="0" b="190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7B4">
      <w:rPr>
        <w:noProof/>
      </w:rPr>
      <w:drawing>
        <wp:inline distT="0" distB="0" distL="0" distR="0" wp14:anchorId="3ED533E2" wp14:editId="4E777418">
          <wp:extent cx="2187623" cy="7381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623" cy="73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C8C" w:rsidRPr="00413C8C">
      <w:rPr>
        <w:noProof/>
      </w:rPr>
      <w:t xml:space="preserve"> </w:t>
    </w:r>
    <w:r w:rsidR="00516B9B" w:rsidRPr="00516B9B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="00516B9B" w:rsidRPr="00516B9B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"/var/folders/gr/13xn9pd93q71mptm4lfh8xyh0000gn/T/com.microsoft.Word/WebArchiveCopyPasteTempFiles/250d4ee8-01d1-4a46-9a07-b143f52ecf85" \* MERGEFORMATINET </w:instrText>
    </w:r>
    <w:r w:rsidR="00516B9B" w:rsidRPr="00516B9B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separate"/>
    </w:r>
    <w:r w:rsidR="00516B9B" w:rsidRPr="00516B9B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65E66BE" wp14:editId="2296E1D2">
          <wp:simplePos x="0" y="0"/>
          <wp:positionH relativeFrom="column">
            <wp:posOffset>3672205</wp:posOffset>
          </wp:positionH>
          <wp:positionV relativeFrom="paragraph">
            <wp:posOffset>51435</wp:posOffset>
          </wp:positionV>
          <wp:extent cx="1287780" cy="683895"/>
          <wp:effectExtent l="0" t="0" r="0" b="190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B9B" w:rsidRPr="00516B9B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</w:p>
  <w:p w14:paraId="52BCF75F" w14:textId="5C99CD0A" w:rsidR="00663AE9" w:rsidRDefault="00413C8C" w:rsidP="008B06BC">
    <w:pPr>
      <w:tabs>
        <w:tab w:val="left" w:pos="6486"/>
      </w:tabs>
    </w:pPr>
    <w:r w:rsidRPr="00413C8C">
      <w:rPr>
        <w:noProof/>
      </w:rPr>
      <w:drawing>
        <wp:inline distT="0" distB="0" distL="0" distR="0" wp14:anchorId="04E41F17" wp14:editId="027CE05F">
          <wp:extent cx="1693628" cy="791886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19985" cy="80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6BC">
      <w:tab/>
    </w:r>
  </w:p>
  <w:p w14:paraId="3B0D767E" w14:textId="6B185E76" w:rsidR="00663AE9" w:rsidRDefault="00663AE9" w:rsidP="00663AE9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20F8" w14:textId="77777777" w:rsidR="00516B9B" w:rsidRDefault="00516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F86"/>
    <w:multiLevelType w:val="hybridMultilevel"/>
    <w:tmpl w:val="CD364924"/>
    <w:lvl w:ilvl="0" w:tplc="8110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06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26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2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09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A8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6FA6"/>
    <w:multiLevelType w:val="hybridMultilevel"/>
    <w:tmpl w:val="11FAF3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CB8"/>
    <w:multiLevelType w:val="hybridMultilevel"/>
    <w:tmpl w:val="1F009F0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71162"/>
    <w:multiLevelType w:val="hybridMultilevel"/>
    <w:tmpl w:val="20DC1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A76"/>
    <w:multiLevelType w:val="hybridMultilevel"/>
    <w:tmpl w:val="BEF0A734"/>
    <w:lvl w:ilvl="0" w:tplc="CD04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6FC7"/>
    <w:multiLevelType w:val="hybridMultilevel"/>
    <w:tmpl w:val="CE8C8B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877"/>
    <w:multiLevelType w:val="hybridMultilevel"/>
    <w:tmpl w:val="F4227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B78E7"/>
    <w:multiLevelType w:val="hybridMultilevel"/>
    <w:tmpl w:val="EDC2C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72F1"/>
    <w:multiLevelType w:val="hybridMultilevel"/>
    <w:tmpl w:val="A4784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720"/>
    <w:multiLevelType w:val="hybridMultilevel"/>
    <w:tmpl w:val="CCB01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5CC3"/>
    <w:multiLevelType w:val="hybridMultilevel"/>
    <w:tmpl w:val="D9EA5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04D19"/>
    <w:multiLevelType w:val="hybridMultilevel"/>
    <w:tmpl w:val="FF6C5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2405">
    <w:abstractNumId w:val="0"/>
  </w:num>
  <w:num w:numId="2" w16cid:durableId="604851065">
    <w:abstractNumId w:val="4"/>
  </w:num>
  <w:num w:numId="3" w16cid:durableId="582573400">
    <w:abstractNumId w:val="2"/>
  </w:num>
  <w:num w:numId="4" w16cid:durableId="688992528">
    <w:abstractNumId w:val="6"/>
  </w:num>
  <w:num w:numId="5" w16cid:durableId="1961378281">
    <w:abstractNumId w:val="11"/>
  </w:num>
  <w:num w:numId="6" w16cid:durableId="950433797">
    <w:abstractNumId w:val="1"/>
  </w:num>
  <w:num w:numId="7" w16cid:durableId="127477036">
    <w:abstractNumId w:val="10"/>
  </w:num>
  <w:num w:numId="8" w16cid:durableId="800154781">
    <w:abstractNumId w:val="5"/>
  </w:num>
  <w:num w:numId="9" w16cid:durableId="1038235510">
    <w:abstractNumId w:val="3"/>
  </w:num>
  <w:num w:numId="10" w16cid:durableId="916090873">
    <w:abstractNumId w:val="8"/>
  </w:num>
  <w:num w:numId="11" w16cid:durableId="1767724833">
    <w:abstractNumId w:val="7"/>
  </w:num>
  <w:num w:numId="12" w16cid:durableId="145944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84"/>
    <w:rsid w:val="00085157"/>
    <w:rsid w:val="000C3CC9"/>
    <w:rsid w:val="00106A9E"/>
    <w:rsid w:val="001170EF"/>
    <w:rsid w:val="00176901"/>
    <w:rsid w:val="0019353A"/>
    <w:rsid w:val="00196562"/>
    <w:rsid w:val="001A1B1B"/>
    <w:rsid w:val="00232FBE"/>
    <w:rsid w:val="00237F2D"/>
    <w:rsid w:val="0024064D"/>
    <w:rsid w:val="00253B06"/>
    <w:rsid w:val="002B483A"/>
    <w:rsid w:val="002C5155"/>
    <w:rsid w:val="002E5EC8"/>
    <w:rsid w:val="00301CE8"/>
    <w:rsid w:val="00321DD0"/>
    <w:rsid w:val="00384ECA"/>
    <w:rsid w:val="00394FB0"/>
    <w:rsid w:val="00395424"/>
    <w:rsid w:val="003A28B7"/>
    <w:rsid w:val="003B7B9C"/>
    <w:rsid w:val="003E566F"/>
    <w:rsid w:val="00412B5E"/>
    <w:rsid w:val="00413C8C"/>
    <w:rsid w:val="00431007"/>
    <w:rsid w:val="0044264E"/>
    <w:rsid w:val="0045472C"/>
    <w:rsid w:val="004C1916"/>
    <w:rsid w:val="004E69A0"/>
    <w:rsid w:val="004F568F"/>
    <w:rsid w:val="00501FA1"/>
    <w:rsid w:val="00516B9B"/>
    <w:rsid w:val="005B0A7E"/>
    <w:rsid w:val="005C343F"/>
    <w:rsid w:val="006178DD"/>
    <w:rsid w:val="00630CC5"/>
    <w:rsid w:val="00655509"/>
    <w:rsid w:val="00663AE9"/>
    <w:rsid w:val="00675DA2"/>
    <w:rsid w:val="0068380C"/>
    <w:rsid w:val="006A2817"/>
    <w:rsid w:val="006A3DC3"/>
    <w:rsid w:val="006C1A13"/>
    <w:rsid w:val="006E6783"/>
    <w:rsid w:val="00792777"/>
    <w:rsid w:val="00793244"/>
    <w:rsid w:val="007949A8"/>
    <w:rsid w:val="007950E4"/>
    <w:rsid w:val="007A61F2"/>
    <w:rsid w:val="007C6433"/>
    <w:rsid w:val="007E3759"/>
    <w:rsid w:val="007E7465"/>
    <w:rsid w:val="008656BB"/>
    <w:rsid w:val="008B06BC"/>
    <w:rsid w:val="00902FD9"/>
    <w:rsid w:val="0091012E"/>
    <w:rsid w:val="009B02B3"/>
    <w:rsid w:val="009B24EC"/>
    <w:rsid w:val="009B4A9E"/>
    <w:rsid w:val="00A9672E"/>
    <w:rsid w:val="00AA5517"/>
    <w:rsid w:val="00AB68B4"/>
    <w:rsid w:val="00AC2CDC"/>
    <w:rsid w:val="00AE03AD"/>
    <w:rsid w:val="00B2302C"/>
    <w:rsid w:val="00B763DA"/>
    <w:rsid w:val="00B83402"/>
    <w:rsid w:val="00B927EC"/>
    <w:rsid w:val="00C15242"/>
    <w:rsid w:val="00C216B5"/>
    <w:rsid w:val="00C54567"/>
    <w:rsid w:val="00C71E52"/>
    <w:rsid w:val="00C9566A"/>
    <w:rsid w:val="00CD7464"/>
    <w:rsid w:val="00D50802"/>
    <w:rsid w:val="00D54DC6"/>
    <w:rsid w:val="00D56D78"/>
    <w:rsid w:val="00D63F37"/>
    <w:rsid w:val="00D85D39"/>
    <w:rsid w:val="00D95399"/>
    <w:rsid w:val="00DB3C06"/>
    <w:rsid w:val="00DB4F20"/>
    <w:rsid w:val="00DD1117"/>
    <w:rsid w:val="00DF6076"/>
    <w:rsid w:val="00DF66D1"/>
    <w:rsid w:val="00DF7D66"/>
    <w:rsid w:val="00E2217F"/>
    <w:rsid w:val="00E24E84"/>
    <w:rsid w:val="00E251CE"/>
    <w:rsid w:val="00E80A65"/>
    <w:rsid w:val="00EA4761"/>
    <w:rsid w:val="00EB37B4"/>
    <w:rsid w:val="00EE115E"/>
    <w:rsid w:val="00EE5F31"/>
    <w:rsid w:val="00EF5619"/>
    <w:rsid w:val="00F32F64"/>
    <w:rsid w:val="00F422F4"/>
    <w:rsid w:val="00FA62C6"/>
    <w:rsid w:val="00FD0363"/>
    <w:rsid w:val="1AFD5A20"/>
    <w:rsid w:val="4F9C78B6"/>
    <w:rsid w:val="657A14FD"/>
    <w:rsid w:val="7C64C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1745"/>
  <w15:chartTrackingRefBased/>
  <w15:docId w15:val="{B72095BF-519C-4EFA-A50D-E2800CF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4E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AE9"/>
  </w:style>
  <w:style w:type="paragraph" w:styleId="Voettekst">
    <w:name w:val="footer"/>
    <w:basedOn w:val="Standaard"/>
    <w:link w:val="VoettekstChar"/>
    <w:uiPriority w:val="99"/>
    <w:unhideWhenUsed/>
    <w:rsid w:val="006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AE9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Ven-Vogels</dc:creator>
  <cp:keywords/>
  <dc:description/>
  <cp:lastModifiedBy>CDA-Statenfractie Zeeland</cp:lastModifiedBy>
  <cp:revision>2</cp:revision>
  <dcterms:created xsi:type="dcterms:W3CDTF">2022-06-24T10:22:00Z</dcterms:created>
  <dcterms:modified xsi:type="dcterms:W3CDTF">2022-06-24T10:22:00Z</dcterms:modified>
</cp:coreProperties>
</file>