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4EBC" w:rsidP="6926AB5C" w:rsidRDefault="6926AB5C" w14:paraId="44D9E0EA" w14:textId="6841385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 w:val="1"/>
          <w:bCs w:val="1"/>
          <w:sz w:val="21"/>
          <w:szCs w:val="21"/>
        </w:rPr>
      </w:pPr>
      <w:r w:rsidRPr="13A65D73" w:rsidR="13A65D73">
        <w:rPr>
          <w:rFonts w:ascii="Arial" w:hAnsi="Arial" w:cs="Arial"/>
          <w:b w:val="1"/>
          <w:bCs w:val="1"/>
          <w:sz w:val="21"/>
          <w:szCs w:val="21"/>
        </w:rPr>
        <w:t>Vragen ingevolge artikel 44 reglement van orde aan het College van Gedeputeerde Staten door de Statenleden Cas Vesseur en Rinus van ‘t Westeinde, namens de CDA-Statenfractie.</w:t>
      </w:r>
    </w:p>
    <w:p w:rsidRPr="00F57DA5" w:rsidR="006F5AC8" w:rsidP="6926AB5C" w:rsidRDefault="6926AB5C" w14:paraId="160DF0B2" w14:textId="2F2DCA65">
      <w:pPr>
        <w:widowControl w:val="0"/>
        <w:spacing w:after="240" w:line="259" w:lineRule="auto"/>
      </w:pPr>
      <w:r w:rsidRPr="36854B8D" w:rsidR="36854B8D">
        <w:rPr>
          <w:rFonts w:ascii="Arial" w:hAnsi="Arial" w:cs="Arial"/>
          <w:b w:val="1"/>
          <w:bCs w:val="1"/>
          <w:sz w:val="21"/>
          <w:szCs w:val="21"/>
        </w:rPr>
        <w:t>Ontvangen:</w:t>
      </w:r>
      <w:r w:rsidRPr="36854B8D" w:rsidR="36854B8D">
        <w:rPr>
          <w:rFonts w:ascii="Arial" w:hAnsi="Arial" w:cs="Arial"/>
          <w:sz w:val="21"/>
          <w:szCs w:val="21"/>
        </w:rPr>
        <w:t xml:space="preserve"> </w:t>
      </w:r>
      <w:r>
        <w:tab/>
      </w:r>
      <w:r w:rsidRPr="36854B8D" w:rsidR="36854B8D">
        <w:rPr>
          <w:rFonts w:ascii="Arial" w:hAnsi="Arial" w:cs="Arial"/>
          <w:sz w:val="21"/>
          <w:szCs w:val="21"/>
        </w:rPr>
        <w:t>19 februari 2024</w:t>
      </w:r>
      <w:r>
        <w:br/>
      </w:r>
      <w:r w:rsidRPr="36854B8D" w:rsidR="36854B8D">
        <w:rPr>
          <w:rFonts w:ascii="Arial" w:hAnsi="Arial" w:cs="Arial"/>
          <w:b w:val="1"/>
          <w:bCs w:val="1"/>
          <w:sz w:val="21"/>
          <w:szCs w:val="21"/>
        </w:rPr>
        <w:t>Onderwerp:</w:t>
      </w:r>
      <w:r w:rsidRPr="36854B8D" w:rsidR="36854B8D">
        <w:rPr>
          <w:rFonts w:ascii="Arial" w:hAnsi="Arial" w:cs="Arial"/>
          <w:sz w:val="21"/>
          <w:szCs w:val="21"/>
        </w:rPr>
        <w:t xml:space="preserve"> </w:t>
      </w:r>
      <w:r>
        <w:tab/>
      </w:r>
      <w:r w:rsidRPr="36854B8D" w:rsidR="36854B8D">
        <w:rPr>
          <w:rFonts w:ascii="Arial" w:hAnsi="Arial" w:cs="Arial"/>
          <w:sz w:val="21"/>
          <w:szCs w:val="21"/>
        </w:rPr>
        <w:t>Toekomst voor de Zeeuwse boer</w:t>
      </w:r>
    </w:p>
    <w:p w:rsidR="6926AB5C" w:rsidP="6926AB5C" w:rsidRDefault="00CC5516" w14:paraId="3CDED370" w14:textId="75A62555">
      <w:pPr>
        <w:widowControl w:val="0"/>
        <w:spacing w:after="240" w:line="259" w:lineRule="auto"/>
        <w:rPr>
          <w:rFonts w:ascii="Arial" w:hAnsi="Arial" w:cs="Arial"/>
          <w:sz w:val="21"/>
          <w:szCs w:val="21"/>
        </w:rPr>
      </w:pPr>
      <w:r w:rsidRPr="00CC5516">
        <w:rPr>
          <w:rFonts w:ascii="Arial" w:hAnsi="Arial" w:cs="Arial"/>
          <w:sz w:val="21"/>
          <w:szCs w:val="21"/>
        </w:rPr>
        <w:t>De Minister voor Stikstof &amp; Natuur, Van der Wal, onderzoekt alternatieven om de kritische depositiewaarde (KDW) uit de Wet Natuurbescherming te schrappen.</w:t>
      </w:r>
      <w:r>
        <w:rPr>
          <w:rFonts w:ascii="Arial" w:hAnsi="Arial" w:cs="Arial"/>
          <w:sz w:val="21"/>
          <w:szCs w:val="21"/>
        </w:rPr>
        <w:t xml:space="preserve"> </w:t>
      </w:r>
      <w:r w:rsidRPr="00CC5516">
        <w:rPr>
          <w:rFonts w:ascii="Arial" w:hAnsi="Arial" w:cs="Arial"/>
          <w:sz w:val="21"/>
          <w:szCs w:val="21"/>
        </w:rPr>
        <w:t xml:space="preserve">LTO </w:t>
      </w:r>
      <w:r>
        <w:rPr>
          <w:rFonts w:ascii="Arial" w:hAnsi="Arial" w:cs="Arial"/>
          <w:sz w:val="21"/>
          <w:szCs w:val="21"/>
        </w:rPr>
        <w:t>(</w:t>
      </w:r>
      <w:r w:rsidRPr="00CC5516">
        <w:rPr>
          <w:rFonts w:ascii="Arial" w:hAnsi="Arial" w:cs="Arial"/>
          <w:sz w:val="21"/>
          <w:szCs w:val="21"/>
        </w:rPr>
        <w:t>Land- en Tuinbouw Organisatie Nederland</w:t>
      </w:r>
      <w:r>
        <w:rPr>
          <w:rFonts w:ascii="Arial" w:hAnsi="Arial" w:cs="Arial"/>
          <w:sz w:val="21"/>
          <w:szCs w:val="21"/>
        </w:rPr>
        <w:t xml:space="preserve">) </w:t>
      </w:r>
      <w:r w:rsidRPr="00CC5516">
        <w:rPr>
          <w:rFonts w:ascii="Arial" w:hAnsi="Arial" w:cs="Arial"/>
          <w:sz w:val="21"/>
          <w:szCs w:val="21"/>
        </w:rPr>
        <w:t xml:space="preserve">maakt geen onderdeel uit van deze werkgroep, maar heeft een eigen voorstel uitgewerkt waardoor de KDW uit de wet en de vergunningverlening gehaald kan </w:t>
      </w:r>
      <w:proofErr w:type="spellStart"/>
      <w:r w:rsidRPr="00CC5516">
        <w:rPr>
          <w:rFonts w:ascii="Arial" w:hAnsi="Arial" w:cs="Arial"/>
          <w:sz w:val="21"/>
          <w:szCs w:val="21"/>
        </w:rPr>
        <w:t>worden.</w:t>
      </w:r>
      <w:r>
        <w:rPr>
          <w:rFonts w:ascii="Arial" w:hAnsi="Arial" w:cs="Arial"/>
          <w:sz w:val="21"/>
          <w:szCs w:val="21"/>
        </w:rPr>
        <w:t xml:space="preserve"> </w:t>
      </w:r>
      <w:proofErr w:type="spellEnd"/>
      <w:r>
        <w:rPr>
          <w:rFonts w:ascii="Arial" w:hAnsi="Arial" w:cs="Arial"/>
          <w:sz w:val="21"/>
          <w:szCs w:val="21"/>
        </w:rPr>
        <w:t>Dit werd op 16 februari bekend</w:t>
      </w:r>
      <w:r w:rsidRPr="6926AB5C" w:rsidR="6926AB5C">
        <w:rPr>
          <w:rFonts w:ascii="Arial" w:hAnsi="Arial" w:cs="Arial"/>
          <w:sz w:val="21"/>
          <w:szCs w:val="21"/>
        </w:rPr>
        <w:t xml:space="preserve">, een ontwikkeling die </w:t>
      </w:r>
      <w:r>
        <w:rPr>
          <w:rFonts w:ascii="Arial" w:hAnsi="Arial" w:cs="Arial"/>
          <w:sz w:val="21"/>
          <w:szCs w:val="21"/>
        </w:rPr>
        <w:t>het</w:t>
      </w:r>
      <w:r w:rsidRPr="6926AB5C" w:rsidR="6926AB5C">
        <w:rPr>
          <w:rFonts w:ascii="Arial" w:hAnsi="Arial" w:cs="Arial"/>
          <w:sz w:val="21"/>
          <w:szCs w:val="21"/>
        </w:rPr>
        <w:t xml:space="preserve"> CDA volledig </w:t>
      </w:r>
      <w:r>
        <w:rPr>
          <w:rFonts w:ascii="Arial" w:hAnsi="Arial" w:cs="Arial"/>
          <w:sz w:val="21"/>
          <w:szCs w:val="21"/>
        </w:rPr>
        <w:t>omarmd</w:t>
      </w:r>
      <w:r>
        <w:rPr>
          <w:rStyle w:val="Voetnootmarkering"/>
          <w:rFonts w:ascii="Arial" w:hAnsi="Arial" w:cs="Arial"/>
          <w:sz w:val="21"/>
          <w:szCs w:val="21"/>
        </w:rPr>
        <w:footnoteReference w:id="1"/>
      </w:r>
      <w:r w:rsidRPr="6926AB5C" w:rsidR="6926AB5C">
        <w:rPr>
          <w:rFonts w:ascii="Arial" w:hAnsi="Arial" w:cs="Arial"/>
          <w:sz w:val="21"/>
          <w:szCs w:val="21"/>
        </w:rPr>
        <w:t xml:space="preserve">. Daarom stelt de CDA Statenfractie </w:t>
      </w:r>
      <w:r>
        <w:rPr>
          <w:rFonts w:ascii="Arial" w:hAnsi="Arial" w:cs="Arial"/>
          <w:sz w:val="21"/>
          <w:szCs w:val="21"/>
        </w:rPr>
        <w:t xml:space="preserve">Zeeland </w:t>
      </w:r>
      <w:r w:rsidRPr="6926AB5C" w:rsidR="6926AB5C">
        <w:rPr>
          <w:rFonts w:ascii="Arial" w:hAnsi="Arial" w:cs="Arial"/>
          <w:sz w:val="21"/>
          <w:szCs w:val="21"/>
        </w:rPr>
        <w:t>de volgende vragen aan G</w:t>
      </w:r>
      <w:r>
        <w:rPr>
          <w:rFonts w:ascii="Arial" w:hAnsi="Arial" w:cs="Arial"/>
          <w:sz w:val="21"/>
          <w:szCs w:val="21"/>
        </w:rPr>
        <w:t>edeputeerde Staten (GS):</w:t>
      </w:r>
    </w:p>
    <w:p w:rsidR="6926AB5C" w:rsidP="6926AB5C" w:rsidRDefault="6926AB5C" w14:paraId="71B6A3FC" w14:textId="39C71700">
      <w:pPr>
        <w:pStyle w:val="Lijstalinea"/>
        <w:widowControl w:val="0"/>
        <w:numPr>
          <w:ilvl w:val="0"/>
          <w:numId w:val="4"/>
        </w:numPr>
        <w:spacing w:after="240" w:line="259" w:lineRule="auto"/>
        <w:rPr>
          <w:rFonts w:ascii="Arial" w:hAnsi="Arial" w:cs="Arial"/>
          <w:sz w:val="21"/>
          <w:szCs w:val="21"/>
        </w:rPr>
      </w:pPr>
      <w:r w:rsidRPr="6926AB5C">
        <w:rPr>
          <w:rFonts w:ascii="Arial" w:hAnsi="Arial" w:cs="Arial"/>
          <w:sz w:val="21"/>
          <w:szCs w:val="21"/>
        </w:rPr>
        <w:t xml:space="preserve">Heeft het college kennisgenomen van de voorstellen van </w:t>
      </w:r>
      <w:r w:rsidR="00CC5516">
        <w:rPr>
          <w:rFonts w:ascii="Arial" w:hAnsi="Arial" w:cs="Arial"/>
          <w:sz w:val="21"/>
          <w:szCs w:val="21"/>
        </w:rPr>
        <w:t xml:space="preserve">de </w:t>
      </w:r>
      <w:r w:rsidRPr="6926AB5C">
        <w:rPr>
          <w:rFonts w:ascii="Arial" w:hAnsi="Arial" w:cs="Arial"/>
          <w:sz w:val="21"/>
          <w:szCs w:val="21"/>
        </w:rPr>
        <w:t>LTO en wat is de reflectie van GS hierop</w:t>
      </w:r>
      <w:r w:rsidR="00CC5516">
        <w:rPr>
          <w:rStyle w:val="Voetnootmarkering"/>
          <w:rFonts w:ascii="Arial" w:hAnsi="Arial" w:cs="Arial"/>
          <w:sz w:val="21"/>
          <w:szCs w:val="21"/>
        </w:rPr>
        <w:footnoteReference w:id="2"/>
      </w:r>
      <w:r w:rsidRPr="6926AB5C">
        <w:rPr>
          <w:rFonts w:ascii="Arial" w:hAnsi="Arial" w:cs="Arial"/>
          <w:sz w:val="21"/>
          <w:szCs w:val="21"/>
        </w:rPr>
        <w:t>?</w:t>
      </w:r>
    </w:p>
    <w:p w:rsidR="6926AB5C" w:rsidP="6926AB5C" w:rsidRDefault="6926AB5C" w14:paraId="30F3ADF1" w14:textId="4EECED27">
      <w:pPr>
        <w:pStyle w:val="Lijstalinea"/>
        <w:widowControl w:val="0"/>
        <w:numPr>
          <w:ilvl w:val="0"/>
          <w:numId w:val="4"/>
        </w:numPr>
        <w:spacing w:after="240" w:line="259" w:lineRule="auto"/>
        <w:rPr>
          <w:rFonts w:ascii="Arial" w:hAnsi="Arial" w:cs="Arial"/>
          <w:sz w:val="21"/>
          <w:szCs w:val="21"/>
        </w:rPr>
      </w:pPr>
      <w:r w:rsidRPr="6926AB5C">
        <w:rPr>
          <w:rFonts w:ascii="Arial" w:hAnsi="Arial" w:cs="Arial"/>
          <w:sz w:val="21"/>
          <w:szCs w:val="21"/>
        </w:rPr>
        <w:t>Wat is de mogelijke betekenis van het doorvoeren van deze voorstellen voor de situatie in Zeeland?</w:t>
      </w:r>
    </w:p>
    <w:p w:rsidR="6926AB5C" w:rsidP="6926AB5C" w:rsidRDefault="6926AB5C" w14:paraId="1511ED35" w14:textId="0971045A">
      <w:pPr>
        <w:pStyle w:val="Lijstalinea"/>
        <w:widowControl w:val="0"/>
        <w:numPr>
          <w:ilvl w:val="0"/>
          <w:numId w:val="4"/>
        </w:numPr>
        <w:spacing w:after="240" w:line="259" w:lineRule="auto"/>
        <w:rPr>
          <w:rFonts w:ascii="Arial" w:hAnsi="Arial" w:cs="Arial"/>
          <w:sz w:val="21"/>
          <w:szCs w:val="21"/>
        </w:rPr>
      </w:pPr>
      <w:r w:rsidRPr="6926AB5C">
        <w:rPr>
          <w:rFonts w:ascii="Arial" w:hAnsi="Arial" w:cs="Arial"/>
          <w:sz w:val="21"/>
          <w:szCs w:val="21"/>
        </w:rPr>
        <w:t xml:space="preserve">Wil GS samen met andere provincies, </w:t>
      </w:r>
      <w:r w:rsidR="00CC5516">
        <w:rPr>
          <w:rFonts w:ascii="Arial" w:hAnsi="Arial" w:cs="Arial"/>
          <w:sz w:val="21"/>
          <w:szCs w:val="21"/>
        </w:rPr>
        <w:t xml:space="preserve">bijvoorbeeld </w:t>
      </w:r>
      <w:r w:rsidRPr="6926AB5C">
        <w:rPr>
          <w:rFonts w:ascii="Arial" w:hAnsi="Arial" w:cs="Arial"/>
          <w:sz w:val="21"/>
          <w:szCs w:val="21"/>
        </w:rPr>
        <w:t>via</w:t>
      </w:r>
      <w:r w:rsidR="00CC5516">
        <w:rPr>
          <w:rFonts w:ascii="Arial" w:hAnsi="Arial" w:cs="Arial"/>
          <w:sz w:val="21"/>
          <w:szCs w:val="21"/>
        </w:rPr>
        <w:t xml:space="preserve"> het</w:t>
      </w:r>
      <w:r w:rsidRPr="6926AB5C">
        <w:rPr>
          <w:rFonts w:ascii="Arial" w:hAnsi="Arial" w:cs="Arial"/>
          <w:sz w:val="21"/>
          <w:szCs w:val="21"/>
        </w:rPr>
        <w:t xml:space="preserve"> IPO, </w:t>
      </w:r>
      <w:r w:rsidR="00CC5516">
        <w:rPr>
          <w:rFonts w:ascii="Arial" w:hAnsi="Arial" w:cs="Arial"/>
          <w:sz w:val="21"/>
          <w:szCs w:val="21"/>
        </w:rPr>
        <w:t>deze voorstellen ondersteunen</w:t>
      </w:r>
      <w:r w:rsidRPr="6926AB5C">
        <w:rPr>
          <w:rFonts w:ascii="Arial" w:hAnsi="Arial" w:cs="Arial"/>
          <w:sz w:val="21"/>
          <w:szCs w:val="21"/>
        </w:rPr>
        <w:t xml:space="preserve"> </w:t>
      </w:r>
      <w:r w:rsidR="00CC5516">
        <w:rPr>
          <w:rFonts w:ascii="Arial" w:hAnsi="Arial" w:cs="Arial"/>
          <w:sz w:val="21"/>
          <w:szCs w:val="21"/>
        </w:rPr>
        <w:t xml:space="preserve">zodat deze </w:t>
      </w:r>
      <w:r w:rsidRPr="6926AB5C">
        <w:rPr>
          <w:rFonts w:ascii="Arial" w:hAnsi="Arial" w:cs="Arial"/>
          <w:sz w:val="21"/>
          <w:szCs w:val="21"/>
        </w:rPr>
        <w:t>zo spoedig mogelijk worden ingevoerd?</w:t>
      </w:r>
    </w:p>
    <w:p w:rsidR="6926AB5C" w:rsidP="6926AB5C" w:rsidRDefault="6926AB5C" w14:paraId="5D4CEF0B" w14:textId="3AD76727">
      <w:pPr>
        <w:widowControl w:val="0"/>
        <w:spacing w:after="240" w:line="259" w:lineRule="auto"/>
      </w:pPr>
      <w:r w:rsidRPr="6926AB5C">
        <w:rPr>
          <w:rFonts w:ascii="Arial" w:hAnsi="Arial" w:cs="Arial"/>
          <w:sz w:val="21"/>
          <w:szCs w:val="21"/>
        </w:rPr>
        <w:t xml:space="preserve">Een belangrijke uitkomst van het LTO-voorstel is de legalisatie van de PAS-melders en </w:t>
      </w:r>
      <w:proofErr w:type="spellStart"/>
      <w:r w:rsidRPr="6926AB5C">
        <w:rPr>
          <w:rFonts w:ascii="Arial" w:hAnsi="Arial" w:cs="Arial"/>
          <w:sz w:val="21"/>
          <w:szCs w:val="21"/>
        </w:rPr>
        <w:t>interimmers</w:t>
      </w:r>
      <w:proofErr w:type="spellEnd"/>
      <w:r w:rsidRPr="6926AB5C">
        <w:rPr>
          <w:rFonts w:ascii="Arial" w:hAnsi="Arial" w:cs="Arial"/>
          <w:sz w:val="21"/>
          <w:szCs w:val="21"/>
        </w:rPr>
        <w:t>, waar het ministerie zich ook aan gecommitteerd heeft om dit voor 2025 te doen.</w:t>
      </w:r>
    </w:p>
    <w:p w:rsidRPr="00CC5516" w:rsidR="6926AB5C" w:rsidP="00CC5516" w:rsidRDefault="6926AB5C" w14:paraId="2AFAE697" w14:textId="0306DE48">
      <w:pPr>
        <w:pStyle w:val="Lijstalinea"/>
        <w:widowControl w:val="0"/>
        <w:numPr>
          <w:ilvl w:val="0"/>
          <w:numId w:val="4"/>
        </w:numPr>
        <w:spacing w:after="240" w:line="259" w:lineRule="auto"/>
        <w:rPr>
          <w:rFonts w:ascii="Arial" w:hAnsi="Arial" w:cs="Arial"/>
          <w:sz w:val="21"/>
          <w:szCs w:val="21"/>
        </w:rPr>
      </w:pPr>
      <w:r w:rsidRPr="00CC5516">
        <w:rPr>
          <w:rFonts w:ascii="Arial" w:hAnsi="Arial" w:cs="Arial"/>
          <w:sz w:val="21"/>
          <w:szCs w:val="21"/>
        </w:rPr>
        <w:t>Wordt de uitstoot van PAS-melders meegenomen in de huidige depositiebepaling van Natura2000-gebieden?</w:t>
      </w:r>
    </w:p>
    <w:p w:rsidR="6926AB5C" w:rsidP="00CC5516" w:rsidRDefault="6926AB5C" w14:paraId="3F5C8B21" w14:textId="4D1511B7">
      <w:pPr>
        <w:pStyle w:val="Lijstalinea"/>
        <w:widowControl w:val="0"/>
        <w:numPr>
          <w:ilvl w:val="0"/>
          <w:numId w:val="4"/>
        </w:numPr>
        <w:spacing w:after="240" w:line="259" w:lineRule="auto"/>
        <w:rPr>
          <w:rFonts w:ascii="Arial" w:hAnsi="Arial" w:cs="Arial"/>
          <w:sz w:val="21"/>
          <w:szCs w:val="21"/>
        </w:rPr>
      </w:pPr>
      <w:r w:rsidRPr="6926AB5C">
        <w:rPr>
          <w:rFonts w:ascii="Arial" w:hAnsi="Arial" w:cs="Arial"/>
          <w:sz w:val="21"/>
          <w:szCs w:val="21"/>
        </w:rPr>
        <w:t>Verandert deze uitstoot wanneer de PAS-melders gelegaliseerd worden?</w:t>
      </w:r>
    </w:p>
    <w:p w:rsidR="6926AB5C" w:rsidP="00CC5516" w:rsidRDefault="6926AB5C" w14:paraId="1E677FEB" w14:textId="720987EF">
      <w:pPr>
        <w:pStyle w:val="Lijstalinea"/>
        <w:widowControl w:val="0"/>
        <w:numPr>
          <w:ilvl w:val="1"/>
          <w:numId w:val="4"/>
        </w:numPr>
        <w:spacing w:after="240" w:line="259" w:lineRule="auto"/>
        <w:rPr>
          <w:rFonts w:ascii="Arial" w:hAnsi="Arial" w:cs="Arial"/>
          <w:sz w:val="21"/>
          <w:szCs w:val="21"/>
        </w:rPr>
      </w:pPr>
      <w:r w:rsidRPr="6926AB5C">
        <w:rPr>
          <w:rFonts w:ascii="Arial" w:hAnsi="Arial" w:cs="Arial"/>
          <w:sz w:val="21"/>
          <w:szCs w:val="21"/>
        </w:rPr>
        <w:t>Zo niet, wat is dan de belemmering om de PAS-melders te legaliseren?</w:t>
      </w:r>
    </w:p>
    <w:p w:rsidR="6926AB5C" w:rsidP="6926AB5C" w:rsidRDefault="6926AB5C" w14:paraId="79FE8400" w14:textId="4CCE3165">
      <w:pPr>
        <w:widowControl w:val="0"/>
        <w:spacing w:after="240" w:line="259" w:lineRule="auto"/>
      </w:pPr>
      <w:r w:rsidRPr="6926AB5C">
        <w:rPr>
          <w:rFonts w:ascii="Arial" w:hAnsi="Arial" w:cs="Arial"/>
          <w:sz w:val="21"/>
          <w:szCs w:val="21"/>
        </w:rPr>
        <w:t xml:space="preserve">Daarnaast </w:t>
      </w:r>
      <w:r w:rsidR="00CC5516">
        <w:rPr>
          <w:rFonts w:ascii="Arial" w:hAnsi="Arial" w:cs="Arial"/>
          <w:sz w:val="21"/>
          <w:szCs w:val="21"/>
        </w:rPr>
        <w:t>heeft het CDA</w:t>
      </w:r>
      <w:r w:rsidRPr="6926AB5C">
        <w:rPr>
          <w:rFonts w:ascii="Arial" w:hAnsi="Arial" w:cs="Arial"/>
          <w:sz w:val="21"/>
          <w:szCs w:val="21"/>
        </w:rPr>
        <w:t xml:space="preserve"> kennisgenomen van het akkoord tussen de Vlaamse overheid en de landbouwsector</w:t>
      </w:r>
      <w:r w:rsidR="00CC5516">
        <w:rPr>
          <w:rStyle w:val="Voetnootmarkering"/>
          <w:rFonts w:ascii="Arial" w:hAnsi="Arial" w:cs="Arial"/>
          <w:sz w:val="21"/>
          <w:szCs w:val="21"/>
        </w:rPr>
        <w:footnoteReference w:id="3"/>
      </w:r>
      <w:r w:rsidRPr="6926AB5C">
        <w:rPr>
          <w:rFonts w:ascii="Arial" w:hAnsi="Arial" w:cs="Arial"/>
          <w:sz w:val="21"/>
          <w:szCs w:val="21"/>
        </w:rPr>
        <w:t xml:space="preserve">. Hierover </w:t>
      </w:r>
      <w:r w:rsidR="00CC5516">
        <w:rPr>
          <w:rFonts w:ascii="Arial" w:hAnsi="Arial" w:cs="Arial"/>
          <w:sz w:val="21"/>
          <w:szCs w:val="21"/>
        </w:rPr>
        <w:t>heeft het CDA</w:t>
      </w:r>
      <w:r w:rsidRPr="6926AB5C">
        <w:rPr>
          <w:rFonts w:ascii="Arial" w:hAnsi="Arial" w:cs="Arial"/>
          <w:sz w:val="21"/>
          <w:szCs w:val="21"/>
        </w:rPr>
        <w:t xml:space="preserve"> de volgende vragen:</w:t>
      </w:r>
    </w:p>
    <w:p w:rsidRPr="00CC5516" w:rsidR="6926AB5C" w:rsidP="00CC5516" w:rsidRDefault="6926AB5C" w14:paraId="061B6C89" w14:textId="046EEEDF">
      <w:pPr>
        <w:pStyle w:val="Lijstalinea"/>
        <w:widowControl w:val="0"/>
        <w:numPr>
          <w:ilvl w:val="0"/>
          <w:numId w:val="4"/>
        </w:numPr>
        <w:spacing w:after="240" w:line="259" w:lineRule="auto"/>
        <w:rPr>
          <w:rFonts w:ascii="Arial" w:hAnsi="Arial" w:cs="Arial"/>
          <w:sz w:val="21"/>
          <w:szCs w:val="21"/>
        </w:rPr>
      </w:pPr>
      <w:r w:rsidRPr="00CC5516">
        <w:rPr>
          <w:rFonts w:ascii="Arial" w:hAnsi="Arial" w:cs="Arial"/>
          <w:sz w:val="21"/>
          <w:szCs w:val="21"/>
        </w:rPr>
        <w:t xml:space="preserve">Hoe beoordeelt </w:t>
      </w:r>
      <w:r w:rsidR="00CC5516">
        <w:rPr>
          <w:rFonts w:ascii="Arial" w:hAnsi="Arial" w:cs="Arial"/>
          <w:sz w:val="21"/>
          <w:szCs w:val="21"/>
        </w:rPr>
        <w:t>het college</w:t>
      </w:r>
      <w:r w:rsidRPr="00CC5516">
        <w:rPr>
          <w:rFonts w:ascii="Arial" w:hAnsi="Arial" w:cs="Arial"/>
          <w:sz w:val="21"/>
          <w:szCs w:val="21"/>
        </w:rPr>
        <w:t xml:space="preserve"> de uitkomst van deze onderhandelingen en wat kan dit voor Zeeland betekenen?</w:t>
      </w:r>
    </w:p>
    <w:p w:rsidR="6926AB5C" w:rsidP="00CC5516" w:rsidRDefault="6926AB5C" w14:paraId="46A4890F" w14:textId="42007111">
      <w:pPr>
        <w:pStyle w:val="Lijstalinea"/>
        <w:widowControl w:val="0"/>
        <w:numPr>
          <w:ilvl w:val="0"/>
          <w:numId w:val="4"/>
        </w:numPr>
        <w:spacing w:after="240" w:line="259" w:lineRule="auto"/>
        <w:rPr>
          <w:rFonts w:ascii="Arial" w:hAnsi="Arial" w:cs="Arial"/>
          <w:sz w:val="21"/>
          <w:szCs w:val="21"/>
        </w:rPr>
      </w:pPr>
      <w:r w:rsidRPr="6926AB5C">
        <w:rPr>
          <w:rFonts w:ascii="Arial" w:hAnsi="Arial" w:cs="Arial"/>
          <w:sz w:val="21"/>
          <w:szCs w:val="21"/>
        </w:rPr>
        <w:t xml:space="preserve">In hoeverre kan er een ongewenste rechtsongelijkheid ontstaan tussen boeren in </w:t>
      </w:r>
      <w:r w:rsidR="00CC5516">
        <w:rPr>
          <w:rFonts w:ascii="Arial" w:hAnsi="Arial" w:cs="Arial"/>
          <w:sz w:val="21"/>
          <w:szCs w:val="21"/>
        </w:rPr>
        <w:t>de</w:t>
      </w:r>
      <w:r w:rsidRPr="6926AB5C">
        <w:rPr>
          <w:rFonts w:ascii="Arial" w:hAnsi="Arial" w:cs="Arial"/>
          <w:sz w:val="21"/>
          <w:szCs w:val="21"/>
        </w:rPr>
        <w:t xml:space="preserve"> grensregio</w:t>
      </w:r>
      <w:r w:rsidR="00CC5516">
        <w:rPr>
          <w:rFonts w:ascii="Arial" w:hAnsi="Arial" w:cs="Arial"/>
          <w:sz w:val="21"/>
          <w:szCs w:val="21"/>
        </w:rPr>
        <w:t xml:space="preserve"> Zeeuws-Vlaanderen en in België</w:t>
      </w:r>
      <w:r w:rsidRPr="6926AB5C">
        <w:rPr>
          <w:rFonts w:ascii="Arial" w:hAnsi="Arial" w:cs="Arial"/>
          <w:sz w:val="21"/>
          <w:szCs w:val="21"/>
        </w:rPr>
        <w:t>?</w:t>
      </w:r>
    </w:p>
    <w:p w:rsidR="6926AB5C" w:rsidP="00CC5516" w:rsidRDefault="6926AB5C" w14:paraId="52B7C19F" w14:textId="3B7B49B5">
      <w:pPr>
        <w:pStyle w:val="Lijstalinea"/>
        <w:widowControl w:val="0"/>
        <w:numPr>
          <w:ilvl w:val="0"/>
          <w:numId w:val="4"/>
        </w:numPr>
        <w:spacing w:after="240" w:line="259" w:lineRule="auto"/>
        <w:rPr>
          <w:rFonts w:ascii="Arial" w:hAnsi="Arial" w:cs="Arial"/>
          <w:sz w:val="21"/>
          <w:szCs w:val="21"/>
        </w:rPr>
      </w:pPr>
      <w:r w:rsidRPr="6926AB5C">
        <w:rPr>
          <w:rFonts w:ascii="Arial" w:hAnsi="Arial" w:cs="Arial"/>
          <w:sz w:val="21"/>
          <w:szCs w:val="21"/>
        </w:rPr>
        <w:t xml:space="preserve">Kan </w:t>
      </w:r>
      <w:r w:rsidR="00CC5516">
        <w:rPr>
          <w:rFonts w:ascii="Arial" w:hAnsi="Arial" w:cs="Arial"/>
          <w:sz w:val="21"/>
          <w:szCs w:val="21"/>
        </w:rPr>
        <w:t>het college, bijvoorbeeld</w:t>
      </w:r>
      <w:r w:rsidRPr="6926AB5C">
        <w:rPr>
          <w:rFonts w:ascii="Arial" w:hAnsi="Arial" w:cs="Arial"/>
          <w:sz w:val="21"/>
          <w:szCs w:val="21"/>
        </w:rPr>
        <w:t xml:space="preserve"> via</w:t>
      </w:r>
      <w:r w:rsidR="00CC5516">
        <w:rPr>
          <w:rFonts w:ascii="Arial" w:hAnsi="Arial" w:cs="Arial"/>
          <w:sz w:val="21"/>
          <w:szCs w:val="21"/>
        </w:rPr>
        <w:t xml:space="preserve"> het</w:t>
      </w:r>
      <w:r w:rsidRPr="6926AB5C">
        <w:rPr>
          <w:rFonts w:ascii="Arial" w:hAnsi="Arial" w:cs="Arial"/>
          <w:sz w:val="21"/>
          <w:szCs w:val="21"/>
        </w:rPr>
        <w:t xml:space="preserve"> IPO, bewerkstelligen dat Nederland </w:t>
      </w:r>
      <w:r w:rsidR="00CC5516">
        <w:rPr>
          <w:rFonts w:ascii="Arial" w:hAnsi="Arial" w:cs="Arial"/>
          <w:sz w:val="21"/>
          <w:szCs w:val="21"/>
        </w:rPr>
        <w:t xml:space="preserve">of Zeeland </w:t>
      </w:r>
      <w:r w:rsidRPr="6926AB5C">
        <w:rPr>
          <w:rFonts w:ascii="Arial" w:hAnsi="Arial" w:cs="Arial"/>
          <w:sz w:val="21"/>
          <w:szCs w:val="21"/>
        </w:rPr>
        <w:t>zich bij de Vlaamse regering aansluit in gesprekken met de Europese Commissie over het behouden van Natura2000-gebieden?</w:t>
      </w:r>
    </w:p>
    <w:p w:rsidR="6926AB5C" w:rsidP="6926AB5C" w:rsidRDefault="6926AB5C" w14:paraId="68ABF03E" w14:textId="5EDF8D19">
      <w:pPr>
        <w:widowControl w:val="0"/>
        <w:spacing w:after="240" w:line="259" w:lineRule="auto"/>
      </w:pPr>
      <w:r w:rsidRPr="6926AB5C">
        <w:rPr>
          <w:rFonts w:ascii="Arial" w:hAnsi="Arial" w:cs="Arial"/>
          <w:sz w:val="21"/>
          <w:szCs w:val="21"/>
        </w:rPr>
        <w:t>De Vlaamse regering heeft de opkoop van landbouwgronden tijdelijk opgeschort.</w:t>
      </w:r>
    </w:p>
    <w:p w:rsidR="6926AB5C" w:rsidP="00CC5516" w:rsidRDefault="6926AB5C" w14:paraId="38B2EDA4" w14:textId="3BE33814">
      <w:pPr>
        <w:pStyle w:val="Lijstalinea"/>
        <w:widowControl w:val="0"/>
        <w:numPr>
          <w:ilvl w:val="0"/>
          <w:numId w:val="4"/>
        </w:numPr>
        <w:spacing w:after="240" w:line="259" w:lineRule="auto"/>
      </w:pPr>
      <w:r w:rsidRPr="00CC5516">
        <w:rPr>
          <w:rFonts w:ascii="Arial" w:hAnsi="Arial" w:cs="Arial"/>
          <w:sz w:val="21"/>
          <w:szCs w:val="21"/>
        </w:rPr>
        <w:t xml:space="preserve">Hoe kijkt </w:t>
      </w:r>
      <w:r w:rsidR="00CC5516">
        <w:rPr>
          <w:rFonts w:ascii="Arial" w:hAnsi="Arial" w:cs="Arial"/>
          <w:sz w:val="21"/>
          <w:szCs w:val="21"/>
        </w:rPr>
        <w:t>het college</w:t>
      </w:r>
      <w:r w:rsidRPr="00CC5516">
        <w:rPr>
          <w:rFonts w:ascii="Arial" w:hAnsi="Arial" w:cs="Arial"/>
          <w:sz w:val="21"/>
          <w:szCs w:val="21"/>
        </w:rPr>
        <w:t xml:space="preserve"> hiernaar en hoe k</w:t>
      </w:r>
      <w:r w:rsidR="00CC5516">
        <w:rPr>
          <w:rFonts w:ascii="Arial" w:hAnsi="Arial" w:cs="Arial"/>
          <w:sz w:val="21"/>
          <w:szCs w:val="21"/>
        </w:rPr>
        <w:t>an de provincie zorgen dat in</w:t>
      </w:r>
      <w:r w:rsidRPr="00CC5516">
        <w:rPr>
          <w:rFonts w:ascii="Arial" w:hAnsi="Arial" w:cs="Arial"/>
          <w:sz w:val="21"/>
          <w:szCs w:val="21"/>
        </w:rPr>
        <w:t xml:space="preserve"> Zeeland </w:t>
      </w:r>
      <w:r w:rsidRPr="00CC5516">
        <w:rPr>
          <w:rFonts w:ascii="Arial" w:hAnsi="Arial" w:cs="Arial"/>
          <w:sz w:val="21"/>
          <w:szCs w:val="21"/>
        </w:rPr>
        <w:lastRenderedPageBreak/>
        <w:t xml:space="preserve">landbouwgrond op eenzelfde manier </w:t>
      </w:r>
      <w:r w:rsidR="00CC5516">
        <w:rPr>
          <w:rFonts w:ascii="Arial" w:hAnsi="Arial" w:cs="Arial"/>
          <w:sz w:val="21"/>
          <w:szCs w:val="21"/>
        </w:rPr>
        <w:t>wordt</w:t>
      </w:r>
      <w:r w:rsidRPr="00CC5516">
        <w:rPr>
          <w:rFonts w:ascii="Arial" w:hAnsi="Arial" w:cs="Arial"/>
          <w:sz w:val="21"/>
          <w:szCs w:val="21"/>
        </w:rPr>
        <w:t xml:space="preserve"> </w:t>
      </w:r>
      <w:r w:rsidR="00CC5516">
        <w:rPr>
          <w:rFonts w:ascii="Arial" w:hAnsi="Arial" w:cs="Arial"/>
          <w:sz w:val="21"/>
          <w:szCs w:val="21"/>
        </w:rPr>
        <w:t>beschermd</w:t>
      </w:r>
      <w:r w:rsidRPr="00CC5516">
        <w:rPr>
          <w:rFonts w:ascii="Arial" w:hAnsi="Arial" w:cs="Arial"/>
          <w:sz w:val="21"/>
          <w:szCs w:val="21"/>
        </w:rPr>
        <w:t xml:space="preserve"> zoals in België?</w:t>
      </w:r>
    </w:p>
    <w:p w:rsidR="6926AB5C" w:rsidP="6926AB5C" w:rsidRDefault="6926AB5C" w14:paraId="3475EA36" w14:textId="2CCFD85F">
      <w:pPr>
        <w:widowControl w:val="0"/>
        <w:spacing w:after="240" w:line="259" w:lineRule="auto"/>
      </w:pPr>
      <w:r w:rsidRPr="6926AB5C">
        <w:rPr>
          <w:rFonts w:ascii="Arial" w:hAnsi="Arial" w:cs="Arial"/>
          <w:sz w:val="21"/>
          <w:szCs w:val="21"/>
        </w:rPr>
        <w:t xml:space="preserve">Tot slot </w:t>
      </w:r>
      <w:r w:rsidR="00CC5516">
        <w:rPr>
          <w:rFonts w:ascii="Arial" w:hAnsi="Arial" w:cs="Arial"/>
          <w:sz w:val="21"/>
          <w:szCs w:val="21"/>
        </w:rPr>
        <w:t>las het CDA</w:t>
      </w:r>
      <w:r w:rsidRPr="6926AB5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6926AB5C">
        <w:rPr>
          <w:rFonts w:ascii="Arial" w:hAnsi="Arial" w:cs="Arial"/>
          <w:sz w:val="21"/>
          <w:szCs w:val="21"/>
        </w:rPr>
        <w:t>het</w:t>
      </w:r>
      <w:proofErr w:type="spellEnd"/>
      <w:r w:rsidRPr="6926AB5C">
        <w:rPr>
          <w:rFonts w:ascii="Arial" w:hAnsi="Arial" w:cs="Arial"/>
          <w:sz w:val="21"/>
          <w:szCs w:val="21"/>
        </w:rPr>
        <w:t xml:space="preserve"> bericht dat Zeeland slechts </w:t>
      </w:r>
      <w:r w:rsidR="00CC5516">
        <w:rPr>
          <w:rFonts w:ascii="Arial" w:hAnsi="Arial" w:cs="Arial"/>
          <w:sz w:val="21"/>
          <w:szCs w:val="21"/>
        </w:rPr>
        <w:t xml:space="preserve">vier </w:t>
      </w:r>
      <w:r w:rsidRPr="6926AB5C">
        <w:rPr>
          <w:rFonts w:ascii="Arial" w:hAnsi="Arial" w:cs="Arial"/>
          <w:sz w:val="21"/>
          <w:szCs w:val="21"/>
        </w:rPr>
        <w:t>miljoen krijgt vanuit de eerste tranche van middelen voor het gebiedsprogramma.</w:t>
      </w:r>
    </w:p>
    <w:p w:rsidRPr="00CC5516" w:rsidR="6926AB5C" w:rsidP="00CC5516" w:rsidRDefault="6926AB5C" w14:paraId="0954A4C6" w14:textId="21E925E1">
      <w:pPr>
        <w:pStyle w:val="Lijstalinea"/>
        <w:widowControl w:val="0"/>
        <w:numPr>
          <w:ilvl w:val="0"/>
          <w:numId w:val="4"/>
        </w:numPr>
        <w:spacing w:after="240" w:line="259" w:lineRule="auto"/>
        <w:rPr>
          <w:rFonts w:ascii="Arial" w:hAnsi="Arial" w:cs="Arial"/>
          <w:sz w:val="21"/>
          <w:szCs w:val="21"/>
        </w:rPr>
      </w:pPr>
      <w:r w:rsidRPr="00CC5516">
        <w:rPr>
          <w:rFonts w:ascii="Arial" w:hAnsi="Arial" w:cs="Arial"/>
          <w:sz w:val="21"/>
          <w:szCs w:val="21"/>
        </w:rPr>
        <w:t xml:space="preserve">Hoe </w:t>
      </w:r>
      <w:r w:rsidR="00CC5516">
        <w:rPr>
          <w:rFonts w:ascii="Arial" w:hAnsi="Arial" w:cs="Arial"/>
          <w:sz w:val="21"/>
          <w:szCs w:val="21"/>
        </w:rPr>
        <w:t>kijkt het college</w:t>
      </w:r>
      <w:r w:rsidRPr="00CC5516">
        <w:rPr>
          <w:rFonts w:ascii="Arial" w:hAnsi="Arial" w:cs="Arial"/>
          <w:sz w:val="21"/>
          <w:szCs w:val="21"/>
        </w:rPr>
        <w:t xml:space="preserve"> naar deze ontwikkeling?</w:t>
      </w:r>
    </w:p>
    <w:p w:rsidR="6926AB5C" w:rsidP="00CC5516" w:rsidRDefault="6926AB5C" w14:paraId="69316C50" w14:textId="01C2C474">
      <w:pPr>
        <w:pStyle w:val="Lijstalinea"/>
        <w:widowControl w:val="0"/>
        <w:numPr>
          <w:ilvl w:val="0"/>
          <w:numId w:val="4"/>
        </w:numPr>
        <w:spacing w:after="240" w:line="259" w:lineRule="auto"/>
        <w:rPr>
          <w:rFonts w:ascii="Arial" w:hAnsi="Arial" w:cs="Arial"/>
          <w:sz w:val="21"/>
          <w:szCs w:val="21"/>
        </w:rPr>
      </w:pPr>
      <w:r w:rsidRPr="6926AB5C">
        <w:rPr>
          <w:rFonts w:ascii="Arial" w:hAnsi="Arial" w:cs="Arial"/>
          <w:sz w:val="21"/>
          <w:szCs w:val="21"/>
        </w:rPr>
        <w:t>Blij</w:t>
      </w:r>
      <w:r w:rsidR="00CC5516">
        <w:rPr>
          <w:rFonts w:ascii="Arial" w:hAnsi="Arial" w:cs="Arial"/>
          <w:sz w:val="21"/>
          <w:szCs w:val="21"/>
        </w:rPr>
        <w:t xml:space="preserve">ven </w:t>
      </w:r>
      <w:r w:rsidRPr="6926AB5C">
        <w:rPr>
          <w:rFonts w:ascii="Arial" w:hAnsi="Arial" w:cs="Arial"/>
          <w:sz w:val="21"/>
          <w:szCs w:val="21"/>
        </w:rPr>
        <w:t>GS gecommitteerd aan de afgesproken stikstofdoelen?</w:t>
      </w:r>
    </w:p>
    <w:p w:rsidR="6926AB5C" w:rsidP="00CC5516" w:rsidRDefault="6926AB5C" w14:paraId="3D675F22" w14:textId="05B908B2">
      <w:pPr>
        <w:pStyle w:val="Lijstalinea"/>
        <w:widowControl w:val="0"/>
        <w:numPr>
          <w:ilvl w:val="0"/>
          <w:numId w:val="4"/>
        </w:numPr>
        <w:spacing w:after="240" w:line="259" w:lineRule="auto"/>
        <w:rPr>
          <w:rFonts w:ascii="Arial" w:hAnsi="Arial" w:cs="Arial"/>
          <w:sz w:val="21"/>
          <w:szCs w:val="21"/>
        </w:rPr>
      </w:pPr>
      <w:r w:rsidRPr="6926AB5C">
        <w:rPr>
          <w:rFonts w:ascii="Arial" w:hAnsi="Arial" w:cs="Arial"/>
          <w:sz w:val="21"/>
          <w:szCs w:val="21"/>
        </w:rPr>
        <w:t>Wat k</w:t>
      </w:r>
      <w:r w:rsidR="00CC5516">
        <w:rPr>
          <w:rFonts w:ascii="Arial" w:hAnsi="Arial" w:cs="Arial"/>
          <w:sz w:val="21"/>
          <w:szCs w:val="21"/>
        </w:rPr>
        <w:t>an het college</w:t>
      </w:r>
      <w:r w:rsidRPr="6926AB5C">
        <w:rPr>
          <w:rFonts w:ascii="Arial" w:hAnsi="Arial" w:cs="Arial"/>
          <w:sz w:val="21"/>
          <w:szCs w:val="21"/>
        </w:rPr>
        <w:t xml:space="preserve"> doen om </w:t>
      </w:r>
      <w:r w:rsidR="00CC5516">
        <w:rPr>
          <w:rFonts w:ascii="Arial" w:hAnsi="Arial" w:cs="Arial"/>
          <w:sz w:val="21"/>
          <w:szCs w:val="21"/>
        </w:rPr>
        <w:t>het Zeeuwse</w:t>
      </w:r>
      <w:r w:rsidRPr="6926AB5C">
        <w:rPr>
          <w:rFonts w:ascii="Arial" w:hAnsi="Arial" w:cs="Arial"/>
          <w:sz w:val="21"/>
          <w:szCs w:val="21"/>
        </w:rPr>
        <w:t xml:space="preserve"> integrale plan toch uitgevoerd te krijgen?</w:t>
      </w:r>
    </w:p>
    <w:sectPr w:rsidR="6926AB5C" w:rsidSect="00C32CC2">
      <w:headerReference w:type="even" r:id="rId8"/>
      <w:headerReference w:type="default" r:id="rId9"/>
      <w:pgSz w:w="11900" w:h="16840" w:orient="portrait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32CC2" w:rsidP="00912AC0" w:rsidRDefault="00C32CC2" w14:paraId="2089E06F" w14:textId="77777777">
      <w:r>
        <w:separator/>
      </w:r>
    </w:p>
  </w:endnote>
  <w:endnote w:type="continuationSeparator" w:id="0">
    <w:p w:rsidR="00C32CC2" w:rsidP="00912AC0" w:rsidRDefault="00C32CC2" w14:paraId="47685BC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32CC2" w:rsidP="00912AC0" w:rsidRDefault="00C32CC2" w14:paraId="46280800" w14:textId="77777777">
      <w:r>
        <w:separator/>
      </w:r>
    </w:p>
  </w:footnote>
  <w:footnote w:type="continuationSeparator" w:id="0">
    <w:p w:rsidR="00C32CC2" w:rsidP="00912AC0" w:rsidRDefault="00C32CC2" w14:paraId="71B4CEAA" w14:textId="77777777">
      <w:r>
        <w:continuationSeparator/>
      </w:r>
    </w:p>
  </w:footnote>
  <w:footnote w:id="1">
    <w:p w:rsidR="00CC5516" w:rsidRDefault="00CC5516" w14:paraId="7FD4D28D" w14:textId="02BA44A9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hyperlink w:tooltip="https://www.lto.nl/voorstel-lto-om-de-kdw-uit-de-wet-te-halen/" w:history="1" r:id="rId1">
        <w:r>
          <w:rPr>
            <w:rStyle w:val="Hyperlink"/>
            <w:rFonts w:ascii="Aptos" w:hAnsi="Aptos"/>
          </w:rPr>
          <w:t>https://www.lto.nl/voorstel-lto-om-de-kdw-uit-de-wet-te-halen/</w:t>
        </w:r>
      </w:hyperlink>
    </w:p>
  </w:footnote>
  <w:footnote w:id="2">
    <w:p w:rsidRPr="00CC5516" w:rsidR="00CC5516" w:rsidP="00CC5516" w:rsidRDefault="00CC5516" w14:paraId="05B945A5" w14:textId="522C029A">
      <w:pPr>
        <w:rPr>
          <w:rFonts w:ascii="Aptos" w:hAnsi="Aptos"/>
          <w:color w:val="212121"/>
        </w:rPr>
      </w:pPr>
      <w:r>
        <w:rPr>
          <w:rStyle w:val="Voetnootmarkering"/>
        </w:rPr>
        <w:footnoteRef/>
      </w:r>
      <w:r>
        <w:t xml:space="preserve"> </w:t>
      </w:r>
      <w:hyperlink w:tooltip="https://www.lto.nl/wp-content/uploads/2023/11/KDW-uit-de-wet-voorstel-LTO-voor-hervatten-vergunningverlening.pdf" w:history="1" r:id="rId2">
        <w:r>
          <w:rPr>
            <w:rStyle w:val="Hyperlink"/>
            <w:rFonts w:ascii="Aptos" w:hAnsi="Aptos"/>
          </w:rPr>
          <w:t>https://www.lto.nl/wp-content/uploads/2023/11/KDW-uit-de-wet-voorstel-LTO-voor-hervatten-vergunningverlening.pdf</w:t>
        </w:r>
      </w:hyperlink>
    </w:p>
  </w:footnote>
  <w:footnote w:id="3">
    <w:p w:rsidR="00CC5516" w:rsidRDefault="00CC5516" w14:paraId="4E33C742" w14:textId="6577BB4D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hyperlink w:tooltip="https://vilt.be/nl/nieuws/hoe-concreet-is-het-landbouwakkoord-en-wat-houdt-het-in" w:history="1" r:id="rId3">
        <w:r>
          <w:rPr>
            <w:rStyle w:val="Hyperlink"/>
            <w:rFonts w:ascii="Aptos" w:hAnsi="Aptos"/>
          </w:rPr>
          <w:t>https://vilt.be/nl/nieuws/hoe-concreet-is-het-landbouwakkoord-en-wat-houdt-het-in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1B168B" w:rsidR="00CB1FEB" w:rsidRDefault="00000000" w14:paraId="50077B7A" w14:textId="77777777">
    <w:pPr>
      <w:pStyle w:val="Koptekst"/>
      <w:rPr>
        <w:lang w:val="en-GB"/>
      </w:rPr>
    </w:pPr>
    <w:sdt>
      <w:sdtPr>
        <w:id w:val="171999623"/>
        <w:placeholder>
          <w:docPart w:val="4B5D79CFDE86CD4EBA40A455D3F66351"/>
        </w:placeholder>
        <w:temporary/>
        <w:showingPlcHdr/>
      </w:sdtPr>
      <w:sdtContent>
        <w:r w:rsidRPr="001B168B" w:rsidR="00CB1FEB">
          <w:rPr>
            <w:lang w:val="en-GB"/>
          </w:rPr>
          <w:t>[Type text]</w:t>
        </w:r>
      </w:sdtContent>
    </w:sdt>
    <w:r w:rsidR="00CB1FEB">
      <w:ptab w:alignment="center" w:relativeTo="margin" w:leader="none"/>
    </w:r>
    <w:sdt>
      <w:sdtPr>
        <w:id w:val="171999624"/>
        <w:placeholder>
          <w:docPart w:val="B8B8304034FAE24D8E22C01CF4A4EDD5"/>
        </w:placeholder>
        <w:temporary/>
        <w:showingPlcHdr/>
      </w:sdtPr>
      <w:sdtContent>
        <w:r w:rsidRPr="001B168B" w:rsidR="00CB1FEB">
          <w:rPr>
            <w:lang w:val="en-GB"/>
          </w:rPr>
          <w:t>[Type text]</w:t>
        </w:r>
      </w:sdtContent>
    </w:sdt>
    <w:r w:rsidR="00CB1FEB">
      <w:ptab w:alignment="right" w:relativeTo="margin" w:leader="none"/>
    </w:r>
    <w:sdt>
      <w:sdtPr>
        <w:id w:val="171999625"/>
        <w:placeholder>
          <w:docPart w:val="0B180264D743BB4993D8FA4D320176AC"/>
        </w:placeholder>
        <w:temporary/>
        <w:showingPlcHdr/>
      </w:sdtPr>
      <w:sdtContent>
        <w:r w:rsidRPr="001B168B" w:rsidR="00CB1FEB">
          <w:rPr>
            <w:lang w:val="en-GB"/>
          </w:rPr>
          <w:t>[Type text]</w:t>
        </w:r>
      </w:sdtContent>
    </w:sdt>
  </w:p>
  <w:p w:rsidRPr="001B168B" w:rsidR="00CB1FEB" w:rsidRDefault="00CB1FEB" w14:paraId="4A18CEE9" w14:textId="77777777">
    <w:pPr>
      <w:pStyle w:val="Koptekst"/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CC5516" w:rsidR="00CC5516" w:rsidP="00CC5516" w:rsidRDefault="00CC5516" w14:paraId="4171A02D" w14:textId="183FB8EF">
    <w:pPr>
      <w:rPr>
        <w:rFonts w:ascii="Times New Roman" w:hAnsi="Times New Roman" w:eastAsia="Times New Roman" w:cs="Times New Roman"/>
        <w:lang w:eastAsia="nl-NL"/>
      </w:rPr>
    </w:pPr>
    <w:r w:rsidRPr="00CC5516">
      <w:rPr>
        <w:rFonts w:ascii="Segoe UI" w:hAnsi="Segoe UI" w:eastAsia="Times New Roman" w:cs="Segoe UI"/>
        <w:sz w:val="18"/>
        <w:szCs w:val="18"/>
        <w:lang w:eastAsia="nl-NL"/>
      </w:rPr>
      <w:fldChar w:fldCharType="begin"/>
    </w:r>
    <w:r w:rsidRPr="00CC5516">
      <w:rPr>
        <w:rFonts w:ascii="Segoe UI" w:hAnsi="Segoe UI" w:eastAsia="Times New Roman" w:cs="Segoe UI"/>
        <w:sz w:val="18"/>
        <w:szCs w:val="18"/>
        <w:lang w:eastAsia="nl-NL"/>
      </w:rPr>
      <w:instrText xml:space="preserve"> INCLUDEPICTURE "/Users/easther/Library/Group Containers/UBF8T346G9.ms/WebArchiveCopyPasteTempFiles/com.microsoft.Word/wEhrAi5GsfxhgAAAABJRU5ErkJggg==" \* MERGEFORMATINET </w:instrText>
    </w:r>
    <w:r w:rsidRPr="00CC5516">
      <w:rPr>
        <w:rFonts w:ascii="Segoe UI" w:hAnsi="Segoe UI" w:eastAsia="Times New Roman" w:cs="Segoe UI"/>
        <w:sz w:val="18"/>
        <w:szCs w:val="18"/>
        <w:lang w:eastAsia="nl-NL"/>
      </w:rPr>
      <w:fldChar w:fldCharType="separate"/>
    </w:r>
    <w:r w:rsidRPr="00CC5516">
      <w:rPr>
        <w:rFonts w:ascii="Segoe UI" w:hAnsi="Segoe UI" w:eastAsia="Times New Roman" w:cs="Segoe UI"/>
        <w:noProof/>
        <w:sz w:val="18"/>
        <w:szCs w:val="18"/>
        <w:lang w:eastAsia="nl-NL"/>
      </w:rPr>
      <w:drawing>
        <wp:inline distT="0" distB="0" distL="0" distR="0" wp14:anchorId="5FA66C68" wp14:editId="0E99CBD8">
          <wp:extent cx="2114917" cy="693336"/>
          <wp:effectExtent l="0" t="0" r="0" b="5715"/>
          <wp:docPr id="1463840438" name="Afbeelding 1" descr="Afbeelding met Lettertype, logo, tekst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3840438" name="Afbeelding 1" descr="Afbeelding met Lettertype, logo, tekst, Graphics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7593" cy="70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C5516">
      <w:rPr>
        <w:rFonts w:ascii="Segoe UI" w:hAnsi="Segoe UI" w:eastAsia="Times New Roman" w:cs="Segoe UI"/>
        <w:sz w:val="18"/>
        <w:szCs w:val="18"/>
        <w:lang w:eastAsia="nl-NL"/>
      </w:rPr>
      <w:fldChar w:fldCharType="end"/>
    </w:r>
  </w:p>
  <w:p w:rsidR="00CB1FEB" w:rsidRDefault="00CB1FEB" w14:paraId="71DDC9C3" w14:textId="16EB257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14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E60623"/>
    <w:multiLevelType w:val="hybridMultilevel"/>
    <w:tmpl w:val="138AE602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03C47"/>
    <w:multiLevelType w:val="hybridMultilevel"/>
    <w:tmpl w:val="4EA80CF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54327"/>
    <w:multiLevelType w:val="hybridMultilevel"/>
    <w:tmpl w:val="46C8F566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44AB7"/>
    <w:multiLevelType w:val="hybridMultilevel"/>
    <w:tmpl w:val="CE6A5896"/>
    <w:lvl w:ilvl="0" w:tplc="994A5A90">
      <w:start w:val="1"/>
      <w:numFmt w:val="decimal"/>
      <w:lvlText w:val="%1."/>
      <w:lvlJc w:val="left"/>
      <w:pPr>
        <w:ind w:left="720" w:hanging="360"/>
      </w:pPr>
      <w:rPr>
        <w:rFonts w:hint="default" w:eastAsiaTheme="minorEastAsia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760B9"/>
    <w:multiLevelType w:val="hybridMultilevel"/>
    <w:tmpl w:val="DE421D1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C82ED4"/>
    <w:multiLevelType w:val="hybridMultilevel"/>
    <w:tmpl w:val="7D92BAB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25532"/>
    <w:multiLevelType w:val="hybridMultilevel"/>
    <w:tmpl w:val="2C4E285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03A5A"/>
    <w:multiLevelType w:val="hybridMultilevel"/>
    <w:tmpl w:val="5BFC6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59026F"/>
    <w:multiLevelType w:val="hybridMultilevel"/>
    <w:tmpl w:val="F2040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416291"/>
    <w:multiLevelType w:val="hybridMultilevel"/>
    <w:tmpl w:val="2B44438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CCC00"/>
    <w:multiLevelType w:val="hybridMultilevel"/>
    <w:tmpl w:val="3F0C2B68"/>
    <w:lvl w:ilvl="0" w:tplc="78DC1970">
      <w:start w:val="1"/>
      <w:numFmt w:val="decimal"/>
      <w:lvlText w:val="%1."/>
      <w:lvlJc w:val="left"/>
      <w:pPr>
        <w:ind w:left="720" w:hanging="360"/>
      </w:pPr>
    </w:lvl>
    <w:lvl w:ilvl="1" w:tplc="48041340">
      <w:start w:val="1"/>
      <w:numFmt w:val="lowerLetter"/>
      <w:lvlText w:val="%2."/>
      <w:lvlJc w:val="left"/>
      <w:pPr>
        <w:ind w:left="1440" w:hanging="360"/>
      </w:pPr>
    </w:lvl>
    <w:lvl w:ilvl="2" w:tplc="C48A9C34">
      <w:start w:val="1"/>
      <w:numFmt w:val="lowerRoman"/>
      <w:lvlText w:val="%3."/>
      <w:lvlJc w:val="right"/>
      <w:pPr>
        <w:ind w:left="2160" w:hanging="180"/>
      </w:pPr>
    </w:lvl>
    <w:lvl w:ilvl="3" w:tplc="DD7671D4">
      <w:start w:val="1"/>
      <w:numFmt w:val="decimal"/>
      <w:lvlText w:val="%4."/>
      <w:lvlJc w:val="left"/>
      <w:pPr>
        <w:ind w:left="2880" w:hanging="360"/>
      </w:pPr>
    </w:lvl>
    <w:lvl w:ilvl="4" w:tplc="55B436A2">
      <w:start w:val="1"/>
      <w:numFmt w:val="lowerLetter"/>
      <w:lvlText w:val="%5."/>
      <w:lvlJc w:val="left"/>
      <w:pPr>
        <w:ind w:left="3600" w:hanging="360"/>
      </w:pPr>
    </w:lvl>
    <w:lvl w:ilvl="5" w:tplc="4C76AC4E">
      <w:start w:val="1"/>
      <w:numFmt w:val="lowerRoman"/>
      <w:lvlText w:val="%6."/>
      <w:lvlJc w:val="right"/>
      <w:pPr>
        <w:ind w:left="4320" w:hanging="180"/>
      </w:pPr>
    </w:lvl>
    <w:lvl w:ilvl="6" w:tplc="D5F0DE58">
      <w:start w:val="1"/>
      <w:numFmt w:val="decimal"/>
      <w:lvlText w:val="%7."/>
      <w:lvlJc w:val="left"/>
      <w:pPr>
        <w:ind w:left="5040" w:hanging="360"/>
      </w:pPr>
    </w:lvl>
    <w:lvl w:ilvl="7" w:tplc="54BC12D6">
      <w:start w:val="1"/>
      <w:numFmt w:val="lowerLetter"/>
      <w:lvlText w:val="%8."/>
      <w:lvlJc w:val="left"/>
      <w:pPr>
        <w:ind w:left="5760" w:hanging="360"/>
      </w:pPr>
    </w:lvl>
    <w:lvl w:ilvl="8" w:tplc="DBE45D4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E3B20"/>
    <w:multiLevelType w:val="hybridMultilevel"/>
    <w:tmpl w:val="AC5025B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67784"/>
    <w:multiLevelType w:val="hybridMultilevel"/>
    <w:tmpl w:val="BC0A5B9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B89C83"/>
    <w:multiLevelType w:val="hybridMultilevel"/>
    <w:tmpl w:val="46603BF4"/>
    <w:lvl w:ilvl="0" w:tplc="551A3A8A">
      <w:start w:val="1"/>
      <w:numFmt w:val="decimal"/>
      <w:lvlText w:val="%1."/>
      <w:lvlJc w:val="left"/>
      <w:pPr>
        <w:ind w:left="720" w:hanging="360"/>
      </w:pPr>
    </w:lvl>
    <w:lvl w:ilvl="1" w:tplc="488ED4B8">
      <w:start w:val="1"/>
      <w:numFmt w:val="lowerLetter"/>
      <w:lvlText w:val="%2."/>
      <w:lvlJc w:val="left"/>
      <w:pPr>
        <w:ind w:left="1440" w:hanging="360"/>
      </w:pPr>
    </w:lvl>
    <w:lvl w:ilvl="2" w:tplc="3F6A4242">
      <w:start w:val="1"/>
      <w:numFmt w:val="lowerRoman"/>
      <w:lvlText w:val="%3."/>
      <w:lvlJc w:val="right"/>
      <w:pPr>
        <w:ind w:left="2160" w:hanging="180"/>
      </w:pPr>
    </w:lvl>
    <w:lvl w:ilvl="3" w:tplc="733681D0">
      <w:start w:val="1"/>
      <w:numFmt w:val="decimal"/>
      <w:lvlText w:val="%4."/>
      <w:lvlJc w:val="left"/>
      <w:pPr>
        <w:ind w:left="2880" w:hanging="360"/>
      </w:pPr>
    </w:lvl>
    <w:lvl w:ilvl="4" w:tplc="8898B40A">
      <w:start w:val="1"/>
      <w:numFmt w:val="lowerLetter"/>
      <w:lvlText w:val="%5."/>
      <w:lvlJc w:val="left"/>
      <w:pPr>
        <w:ind w:left="3600" w:hanging="360"/>
      </w:pPr>
    </w:lvl>
    <w:lvl w:ilvl="5" w:tplc="532400E8">
      <w:start w:val="1"/>
      <w:numFmt w:val="lowerRoman"/>
      <w:lvlText w:val="%6."/>
      <w:lvlJc w:val="right"/>
      <w:pPr>
        <w:ind w:left="4320" w:hanging="180"/>
      </w:pPr>
    </w:lvl>
    <w:lvl w:ilvl="6" w:tplc="14542E5E">
      <w:start w:val="1"/>
      <w:numFmt w:val="decimal"/>
      <w:lvlText w:val="%7."/>
      <w:lvlJc w:val="left"/>
      <w:pPr>
        <w:ind w:left="5040" w:hanging="360"/>
      </w:pPr>
    </w:lvl>
    <w:lvl w:ilvl="7" w:tplc="21F29BCE">
      <w:start w:val="1"/>
      <w:numFmt w:val="lowerLetter"/>
      <w:lvlText w:val="%8."/>
      <w:lvlJc w:val="left"/>
      <w:pPr>
        <w:ind w:left="5760" w:hanging="360"/>
      </w:pPr>
    </w:lvl>
    <w:lvl w:ilvl="8" w:tplc="AF7A68C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712FF6"/>
    <w:multiLevelType w:val="hybridMultilevel"/>
    <w:tmpl w:val="715EC39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028C3"/>
    <w:multiLevelType w:val="hybridMultilevel"/>
    <w:tmpl w:val="FDBC989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945710"/>
    <w:multiLevelType w:val="hybridMultilevel"/>
    <w:tmpl w:val="A268067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C53682"/>
    <w:multiLevelType w:val="hybridMultilevel"/>
    <w:tmpl w:val="76E0CC42"/>
    <w:lvl w:ilvl="0" w:tplc="9FA271A2">
      <w:start w:val="1"/>
      <w:numFmt w:val="decimal"/>
      <w:lvlText w:val="%1."/>
      <w:lvlJc w:val="left"/>
      <w:pPr>
        <w:ind w:left="720" w:hanging="360"/>
      </w:pPr>
    </w:lvl>
    <w:lvl w:ilvl="1" w:tplc="AC48DB1A">
      <w:start w:val="1"/>
      <w:numFmt w:val="lowerLetter"/>
      <w:lvlText w:val="%2."/>
      <w:lvlJc w:val="left"/>
      <w:pPr>
        <w:ind w:left="1440" w:hanging="360"/>
      </w:pPr>
    </w:lvl>
    <w:lvl w:ilvl="2" w:tplc="FD741420">
      <w:start w:val="1"/>
      <w:numFmt w:val="lowerRoman"/>
      <w:lvlText w:val="%3."/>
      <w:lvlJc w:val="right"/>
      <w:pPr>
        <w:ind w:left="2160" w:hanging="180"/>
      </w:pPr>
    </w:lvl>
    <w:lvl w:ilvl="3" w:tplc="660C5932">
      <w:start w:val="1"/>
      <w:numFmt w:val="decimal"/>
      <w:lvlText w:val="%4."/>
      <w:lvlJc w:val="left"/>
      <w:pPr>
        <w:ind w:left="2880" w:hanging="360"/>
      </w:pPr>
    </w:lvl>
    <w:lvl w:ilvl="4" w:tplc="323C74E6">
      <w:start w:val="1"/>
      <w:numFmt w:val="lowerLetter"/>
      <w:lvlText w:val="%5."/>
      <w:lvlJc w:val="left"/>
      <w:pPr>
        <w:ind w:left="3600" w:hanging="360"/>
      </w:pPr>
    </w:lvl>
    <w:lvl w:ilvl="5" w:tplc="095A16D8">
      <w:start w:val="1"/>
      <w:numFmt w:val="lowerRoman"/>
      <w:lvlText w:val="%6."/>
      <w:lvlJc w:val="right"/>
      <w:pPr>
        <w:ind w:left="4320" w:hanging="180"/>
      </w:pPr>
    </w:lvl>
    <w:lvl w:ilvl="6" w:tplc="CF7678D4">
      <w:start w:val="1"/>
      <w:numFmt w:val="decimal"/>
      <w:lvlText w:val="%7."/>
      <w:lvlJc w:val="left"/>
      <w:pPr>
        <w:ind w:left="5040" w:hanging="360"/>
      </w:pPr>
    </w:lvl>
    <w:lvl w:ilvl="7" w:tplc="F508D50A">
      <w:start w:val="1"/>
      <w:numFmt w:val="lowerLetter"/>
      <w:lvlText w:val="%8."/>
      <w:lvlJc w:val="left"/>
      <w:pPr>
        <w:ind w:left="5760" w:hanging="360"/>
      </w:pPr>
    </w:lvl>
    <w:lvl w:ilvl="8" w:tplc="7AE88D7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BE6135"/>
    <w:multiLevelType w:val="hybridMultilevel"/>
    <w:tmpl w:val="16E0D5DA"/>
    <w:lvl w:ilvl="0" w:tplc="0413000F">
      <w:start w:val="1"/>
      <w:numFmt w:val="decimal"/>
      <w:lvlText w:val="%1."/>
      <w:lvlJc w:val="left"/>
      <w:pPr>
        <w:ind w:left="780" w:hanging="360"/>
      </w:pPr>
    </w:lvl>
    <w:lvl w:ilvl="1" w:tplc="04130019" w:tentative="1">
      <w:start w:val="1"/>
      <w:numFmt w:val="lowerLetter"/>
      <w:lvlText w:val="%2."/>
      <w:lvlJc w:val="left"/>
      <w:pPr>
        <w:ind w:left="1500" w:hanging="360"/>
      </w:pPr>
    </w:lvl>
    <w:lvl w:ilvl="2" w:tplc="0413001B" w:tentative="1">
      <w:start w:val="1"/>
      <w:numFmt w:val="lowerRoman"/>
      <w:lvlText w:val="%3."/>
      <w:lvlJc w:val="right"/>
      <w:pPr>
        <w:ind w:left="2220" w:hanging="180"/>
      </w:pPr>
    </w:lvl>
    <w:lvl w:ilvl="3" w:tplc="0413000F" w:tentative="1">
      <w:start w:val="1"/>
      <w:numFmt w:val="decimal"/>
      <w:lvlText w:val="%4."/>
      <w:lvlJc w:val="left"/>
      <w:pPr>
        <w:ind w:left="2940" w:hanging="360"/>
      </w:pPr>
    </w:lvl>
    <w:lvl w:ilvl="4" w:tplc="04130019" w:tentative="1">
      <w:start w:val="1"/>
      <w:numFmt w:val="lowerLetter"/>
      <w:lvlText w:val="%5."/>
      <w:lvlJc w:val="left"/>
      <w:pPr>
        <w:ind w:left="3660" w:hanging="360"/>
      </w:pPr>
    </w:lvl>
    <w:lvl w:ilvl="5" w:tplc="0413001B" w:tentative="1">
      <w:start w:val="1"/>
      <w:numFmt w:val="lowerRoman"/>
      <w:lvlText w:val="%6."/>
      <w:lvlJc w:val="right"/>
      <w:pPr>
        <w:ind w:left="4380" w:hanging="180"/>
      </w:pPr>
    </w:lvl>
    <w:lvl w:ilvl="6" w:tplc="0413000F" w:tentative="1">
      <w:start w:val="1"/>
      <w:numFmt w:val="decimal"/>
      <w:lvlText w:val="%7."/>
      <w:lvlJc w:val="left"/>
      <w:pPr>
        <w:ind w:left="5100" w:hanging="360"/>
      </w:pPr>
    </w:lvl>
    <w:lvl w:ilvl="7" w:tplc="04130019" w:tentative="1">
      <w:start w:val="1"/>
      <w:numFmt w:val="lowerLetter"/>
      <w:lvlText w:val="%8."/>
      <w:lvlJc w:val="left"/>
      <w:pPr>
        <w:ind w:left="5820" w:hanging="360"/>
      </w:pPr>
    </w:lvl>
    <w:lvl w:ilvl="8" w:tplc="0413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5DECBBF5"/>
    <w:multiLevelType w:val="hybridMultilevel"/>
    <w:tmpl w:val="F68854C8"/>
    <w:lvl w:ilvl="0" w:tplc="08D2AC8E">
      <w:start w:val="1"/>
      <w:numFmt w:val="decimal"/>
      <w:lvlText w:val="%1."/>
      <w:lvlJc w:val="left"/>
      <w:pPr>
        <w:ind w:left="720" w:hanging="360"/>
      </w:pPr>
    </w:lvl>
    <w:lvl w:ilvl="1" w:tplc="370C20A8">
      <w:start w:val="1"/>
      <w:numFmt w:val="lowerLetter"/>
      <w:lvlText w:val="%2."/>
      <w:lvlJc w:val="left"/>
      <w:pPr>
        <w:ind w:left="1440" w:hanging="360"/>
      </w:pPr>
    </w:lvl>
    <w:lvl w:ilvl="2" w:tplc="44A28998">
      <w:start w:val="1"/>
      <w:numFmt w:val="lowerRoman"/>
      <w:lvlText w:val="%3."/>
      <w:lvlJc w:val="right"/>
      <w:pPr>
        <w:ind w:left="2160" w:hanging="180"/>
      </w:pPr>
    </w:lvl>
    <w:lvl w:ilvl="3" w:tplc="F230D92E">
      <w:start w:val="1"/>
      <w:numFmt w:val="decimal"/>
      <w:lvlText w:val="%4."/>
      <w:lvlJc w:val="left"/>
      <w:pPr>
        <w:ind w:left="2880" w:hanging="360"/>
      </w:pPr>
    </w:lvl>
    <w:lvl w:ilvl="4" w:tplc="33F47220">
      <w:start w:val="1"/>
      <w:numFmt w:val="lowerLetter"/>
      <w:lvlText w:val="%5."/>
      <w:lvlJc w:val="left"/>
      <w:pPr>
        <w:ind w:left="3600" w:hanging="360"/>
      </w:pPr>
    </w:lvl>
    <w:lvl w:ilvl="5" w:tplc="B1CEA150">
      <w:start w:val="1"/>
      <w:numFmt w:val="lowerRoman"/>
      <w:lvlText w:val="%6."/>
      <w:lvlJc w:val="right"/>
      <w:pPr>
        <w:ind w:left="4320" w:hanging="180"/>
      </w:pPr>
    </w:lvl>
    <w:lvl w:ilvl="6" w:tplc="1A5A4752">
      <w:start w:val="1"/>
      <w:numFmt w:val="decimal"/>
      <w:lvlText w:val="%7."/>
      <w:lvlJc w:val="left"/>
      <w:pPr>
        <w:ind w:left="5040" w:hanging="360"/>
      </w:pPr>
    </w:lvl>
    <w:lvl w:ilvl="7" w:tplc="A976C1CC">
      <w:start w:val="1"/>
      <w:numFmt w:val="lowerLetter"/>
      <w:lvlText w:val="%8."/>
      <w:lvlJc w:val="left"/>
      <w:pPr>
        <w:ind w:left="5760" w:hanging="360"/>
      </w:pPr>
    </w:lvl>
    <w:lvl w:ilvl="8" w:tplc="61682F7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286A85"/>
    <w:multiLevelType w:val="hybridMultilevel"/>
    <w:tmpl w:val="5C80F49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3A4E19"/>
    <w:multiLevelType w:val="hybridMultilevel"/>
    <w:tmpl w:val="7DB4D4E8"/>
    <w:lvl w:ilvl="0" w:tplc="A7CE2A9E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EastAsi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CF125F0"/>
    <w:multiLevelType w:val="hybridMultilevel"/>
    <w:tmpl w:val="2C24AFB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886999"/>
    <w:multiLevelType w:val="hybridMultilevel"/>
    <w:tmpl w:val="C04E1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5D3E3D"/>
    <w:multiLevelType w:val="hybridMultilevel"/>
    <w:tmpl w:val="DCD6A64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938198">
    <w:abstractNumId w:val="11"/>
  </w:num>
  <w:num w:numId="2" w16cid:durableId="1021203285">
    <w:abstractNumId w:val="20"/>
  </w:num>
  <w:num w:numId="3" w16cid:durableId="1436360101">
    <w:abstractNumId w:val="18"/>
  </w:num>
  <w:num w:numId="4" w16cid:durableId="1900506852">
    <w:abstractNumId w:val="14"/>
  </w:num>
  <w:num w:numId="5" w16cid:durableId="961038674">
    <w:abstractNumId w:val="0"/>
  </w:num>
  <w:num w:numId="6" w16cid:durableId="200019661">
    <w:abstractNumId w:val="24"/>
  </w:num>
  <w:num w:numId="7" w16cid:durableId="148332338">
    <w:abstractNumId w:val="8"/>
  </w:num>
  <w:num w:numId="8" w16cid:durableId="1163204698">
    <w:abstractNumId w:val="9"/>
  </w:num>
  <w:num w:numId="9" w16cid:durableId="1220896646">
    <w:abstractNumId w:val="6"/>
  </w:num>
  <w:num w:numId="10" w16cid:durableId="1190215180">
    <w:abstractNumId w:val="3"/>
  </w:num>
  <w:num w:numId="11" w16cid:durableId="1928997428">
    <w:abstractNumId w:val="5"/>
  </w:num>
  <w:num w:numId="12" w16cid:durableId="2130470616">
    <w:abstractNumId w:val="13"/>
  </w:num>
  <w:num w:numId="13" w16cid:durableId="454254561">
    <w:abstractNumId w:val="15"/>
  </w:num>
  <w:num w:numId="14" w16cid:durableId="1335260755">
    <w:abstractNumId w:val="1"/>
  </w:num>
  <w:num w:numId="15" w16cid:durableId="1163395961">
    <w:abstractNumId w:val="17"/>
  </w:num>
  <w:num w:numId="16" w16cid:durableId="955792054">
    <w:abstractNumId w:val="23"/>
  </w:num>
  <w:num w:numId="17" w16cid:durableId="1869566934">
    <w:abstractNumId w:val="12"/>
  </w:num>
  <w:num w:numId="18" w16cid:durableId="1920827137">
    <w:abstractNumId w:val="21"/>
  </w:num>
  <w:num w:numId="19" w16cid:durableId="2080663992">
    <w:abstractNumId w:val="2"/>
  </w:num>
  <w:num w:numId="20" w16cid:durableId="2113628907">
    <w:abstractNumId w:val="16"/>
  </w:num>
  <w:num w:numId="21" w16cid:durableId="2056199607">
    <w:abstractNumId w:val="4"/>
  </w:num>
  <w:num w:numId="22" w16cid:durableId="2018535730">
    <w:abstractNumId w:val="25"/>
  </w:num>
  <w:num w:numId="23" w16cid:durableId="249313484">
    <w:abstractNumId w:val="10"/>
  </w:num>
  <w:num w:numId="24" w16cid:durableId="631130278">
    <w:abstractNumId w:val="19"/>
  </w:num>
  <w:num w:numId="25" w16cid:durableId="1324312478">
    <w:abstractNumId w:val="22"/>
  </w:num>
  <w:num w:numId="26" w16cid:durableId="17103775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removePersonalInformation/>
  <w:removeDateAndTime/>
  <w:displayBackgroundShape/>
  <w:trackRevisions w:val="false"/>
  <w:defaultTabStop w:val="720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22E"/>
    <w:rsid w:val="00007107"/>
    <w:rsid w:val="000209B6"/>
    <w:rsid w:val="000258F5"/>
    <w:rsid w:val="00040074"/>
    <w:rsid w:val="0004645F"/>
    <w:rsid w:val="000553AA"/>
    <w:rsid w:val="00061CC7"/>
    <w:rsid w:val="000717A2"/>
    <w:rsid w:val="000C2A42"/>
    <w:rsid w:val="000C5307"/>
    <w:rsid w:val="000D7B9E"/>
    <w:rsid w:val="000F18ED"/>
    <w:rsid w:val="00134FEF"/>
    <w:rsid w:val="00143A6D"/>
    <w:rsid w:val="00156FF3"/>
    <w:rsid w:val="001750F1"/>
    <w:rsid w:val="001843C1"/>
    <w:rsid w:val="00192106"/>
    <w:rsid w:val="00193612"/>
    <w:rsid w:val="00193B07"/>
    <w:rsid w:val="00195299"/>
    <w:rsid w:val="001A1933"/>
    <w:rsid w:val="001B168B"/>
    <w:rsid w:val="001B3193"/>
    <w:rsid w:val="001C1E24"/>
    <w:rsid w:val="001D27C8"/>
    <w:rsid w:val="001D5EAD"/>
    <w:rsid w:val="001E0F79"/>
    <w:rsid w:val="00222CE6"/>
    <w:rsid w:val="00243C92"/>
    <w:rsid w:val="00272D9C"/>
    <w:rsid w:val="00273151"/>
    <w:rsid w:val="00280098"/>
    <w:rsid w:val="00293F50"/>
    <w:rsid w:val="00295E9C"/>
    <w:rsid w:val="002A358D"/>
    <w:rsid w:val="002B2A62"/>
    <w:rsid w:val="002B6DD1"/>
    <w:rsid w:val="002D4B6A"/>
    <w:rsid w:val="002F1350"/>
    <w:rsid w:val="002F1A3C"/>
    <w:rsid w:val="00305139"/>
    <w:rsid w:val="0031495B"/>
    <w:rsid w:val="00317223"/>
    <w:rsid w:val="00324477"/>
    <w:rsid w:val="003345E5"/>
    <w:rsid w:val="00351D54"/>
    <w:rsid w:val="00355AB2"/>
    <w:rsid w:val="0036137C"/>
    <w:rsid w:val="0036216A"/>
    <w:rsid w:val="00363C60"/>
    <w:rsid w:val="00364DD2"/>
    <w:rsid w:val="0037661D"/>
    <w:rsid w:val="003B5D22"/>
    <w:rsid w:val="003D2E18"/>
    <w:rsid w:val="003E375A"/>
    <w:rsid w:val="003E4C7A"/>
    <w:rsid w:val="003E5AE4"/>
    <w:rsid w:val="00405AC0"/>
    <w:rsid w:val="00427E68"/>
    <w:rsid w:val="004334A7"/>
    <w:rsid w:val="00447801"/>
    <w:rsid w:val="00452653"/>
    <w:rsid w:val="0045269D"/>
    <w:rsid w:val="004575DA"/>
    <w:rsid w:val="0046540F"/>
    <w:rsid w:val="0046684F"/>
    <w:rsid w:val="004C0188"/>
    <w:rsid w:val="004C098A"/>
    <w:rsid w:val="004C44C9"/>
    <w:rsid w:val="004D1CF7"/>
    <w:rsid w:val="004F61CF"/>
    <w:rsid w:val="005165EB"/>
    <w:rsid w:val="00534FE5"/>
    <w:rsid w:val="0053526F"/>
    <w:rsid w:val="00535B9D"/>
    <w:rsid w:val="005512F6"/>
    <w:rsid w:val="00553D1E"/>
    <w:rsid w:val="005575FB"/>
    <w:rsid w:val="00582AD3"/>
    <w:rsid w:val="00592249"/>
    <w:rsid w:val="0059624E"/>
    <w:rsid w:val="005A00C9"/>
    <w:rsid w:val="005A1D91"/>
    <w:rsid w:val="005A4506"/>
    <w:rsid w:val="005A7F74"/>
    <w:rsid w:val="005B2E90"/>
    <w:rsid w:val="005B5E8D"/>
    <w:rsid w:val="005D05EE"/>
    <w:rsid w:val="005E3FBF"/>
    <w:rsid w:val="005F5D46"/>
    <w:rsid w:val="0065218C"/>
    <w:rsid w:val="006764B9"/>
    <w:rsid w:val="00692E38"/>
    <w:rsid w:val="00694C95"/>
    <w:rsid w:val="006B376A"/>
    <w:rsid w:val="006B6239"/>
    <w:rsid w:val="006C103A"/>
    <w:rsid w:val="006C609D"/>
    <w:rsid w:val="006D15B3"/>
    <w:rsid w:val="006D62D9"/>
    <w:rsid w:val="006E3266"/>
    <w:rsid w:val="006F5AC8"/>
    <w:rsid w:val="0071281F"/>
    <w:rsid w:val="00717833"/>
    <w:rsid w:val="00722459"/>
    <w:rsid w:val="0072556B"/>
    <w:rsid w:val="007340B7"/>
    <w:rsid w:val="00746CD9"/>
    <w:rsid w:val="00756026"/>
    <w:rsid w:val="00756BEB"/>
    <w:rsid w:val="007847BA"/>
    <w:rsid w:val="00790EEE"/>
    <w:rsid w:val="00795C81"/>
    <w:rsid w:val="007B6DE6"/>
    <w:rsid w:val="007D459C"/>
    <w:rsid w:val="007D5D45"/>
    <w:rsid w:val="007D7AA0"/>
    <w:rsid w:val="007E0A57"/>
    <w:rsid w:val="007E17D9"/>
    <w:rsid w:val="0084198A"/>
    <w:rsid w:val="00865B42"/>
    <w:rsid w:val="0088059A"/>
    <w:rsid w:val="008D721C"/>
    <w:rsid w:val="008E27FA"/>
    <w:rsid w:val="009112B1"/>
    <w:rsid w:val="00912AC0"/>
    <w:rsid w:val="00925AAA"/>
    <w:rsid w:val="00941A27"/>
    <w:rsid w:val="00942769"/>
    <w:rsid w:val="00945E5C"/>
    <w:rsid w:val="00966823"/>
    <w:rsid w:val="009747EF"/>
    <w:rsid w:val="009974EC"/>
    <w:rsid w:val="009A59A5"/>
    <w:rsid w:val="009B6467"/>
    <w:rsid w:val="009D32DB"/>
    <w:rsid w:val="009E218B"/>
    <w:rsid w:val="009E300D"/>
    <w:rsid w:val="009E3FDE"/>
    <w:rsid w:val="00A6438D"/>
    <w:rsid w:val="00A731AB"/>
    <w:rsid w:val="00AB6264"/>
    <w:rsid w:val="00AC2AFF"/>
    <w:rsid w:val="00AC7A98"/>
    <w:rsid w:val="00AD03FA"/>
    <w:rsid w:val="00AD4874"/>
    <w:rsid w:val="00AE05C8"/>
    <w:rsid w:val="00AE0695"/>
    <w:rsid w:val="00AE5066"/>
    <w:rsid w:val="00B17BB1"/>
    <w:rsid w:val="00B348F0"/>
    <w:rsid w:val="00B4295A"/>
    <w:rsid w:val="00B7635E"/>
    <w:rsid w:val="00B922A8"/>
    <w:rsid w:val="00BA237C"/>
    <w:rsid w:val="00BF2F64"/>
    <w:rsid w:val="00BF63D8"/>
    <w:rsid w:val="00C0317A"/>
    <w:rsid w:val="00C10129"/>
    <w:rsid w:val="00C14755"/>
    <w:rsid w:val="00C17306"/>
    <w:rsid w:val="00C30F66"/>
    <w:rsid w:val="00C320A4"/>
    <w:rsid w:val="00C32CC2"/>
    <w:rsid w:val="00C34F80"/>
    <w:rsid w:val="00C63520"/>
    <w:rsid w:val="00C650A1"/>
    <w:rsid w:val="00C76DD8"/>
    <w:rsid w:val="00C91421"/>
    <w:rsid w:val="00C91729"/>
    <w:rsid w:val="00CB1FEB"/>
    <w:rsid w:val="00CB28F5"/>
    <w:rsid w:val="00CB4EBC"/>
    <w:rsid w:val="00CC5516"/>
    <w:rsid w:val="00CD2F71"/>
    <w:rsid w:val="00CD75C7"/>
    <w:rsid w:val="00CF49A8"/>
    <w:rsid w:val="00D1775D"/>
    <w:rsid w:val="00D81A7C"/>
    <w:rsid w:val="00D869EA"/>
    <w:rsid w:val="00D9134F"/>
    <w:rsid w:val="00D92213"/>
    <w:rsid w:val="00D922A4"/>
    <w:rsid w:val="00DA622E"/>
    <w:rsid w:val="00DB010D"/>
    <w:rsid w:val="00DD3E1E"/>
    <w:rsid w:val="00DE34D0"/>
    <w:rsid w:val="00E01BEC"/>
    <w:rsid w:val="00E115C3"/>
    <w:rsid w:val="00E23D8F"/>
    <w:rsid w:val="00E34649"/>
    <w:rsid w:val="00E35F0A"/>
    <w:rsid w:val="00E46B8A"/>
    <w:rsid w:val="00E51ADF"/>
    <w:rsid w:val="00E71DB8"/>
    <w:rsid w:val="00E75CD6"/>
    <w:rsid w:val="00E7721C"/>
    <w:rsid w:val="00E87BAE"/>
    <w:rsid w:val="00E935E8"/>
    <w:rsid w:val="00E95438"/>
    <w:rsid w:val="00E95809"/>
    <w:rsid w:val="00EA0334"/>
    <w:rsid w:val="00EB1A35"/>
    <w:rsid w:val="00EC7288"/>
    <w:rsid w:val="00ED2C68"/>
    <w:rsid w:val="00EE3BED"/>
    <w:rsid w:val="00EF1452"/>
    <w:rsid w:val="00F003EC"/>
    <w:rsid w:val="00F24844"/>
    <w:rsid w:val="00F3387D"/>
    <w:rsid w:val="00F35171"/>
    <w:rsid w:val="00F46337"/>
    <w:rsid w:val="00F57C26"/>
    <w:rsid w:val="00F57DA5"/>
    <w:rsid w:val="00F7099F"/>
    <w:rsid w:val="00F71332"/>
    <w:rsid w:val="00F7247E"/>
    <w:rsid w:val="00F81191"/>
    <w:rsid w:val="00FA252A"/>
    <w:rsid w:val="00FA33D2"/>
    <w:rsid w:val="00FA4753"/>
    <w:rsid w:val="00FA55D3"/>
    <w:rsid w:val="00FB4519"/>
    <w:rsid w:val="00FC4428"/>
    <w:rsid w:val="00FD1684"/>
    <w:rsid w:val="00FD198A"/>
    <w:rsid w:val="00FE651C"/>
    <w:rsid w:val="00FF06CA"/>
    <w:rsid w:val="00FF124A"/>
    <w:rsid w:val="00FF636C"/>
    <w:rsid w:val="13A65D73"/>
    <w:rsid w:val="36854B8D"/>
    <w:rsid w:val="6926A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3397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DA622E"/>
    <w:rPr>
      <w:lang w:val="nl-NL"/>
    </w:rPr>
  </w:style>
  <w:style w:type="character" w:styleId="Standaardalinea-lettertype" w:default="1">
    <w:name w:val="Default Paragraph Font"/>
    <w:uiPriority w:val="1"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12AC0"/>
    <w:rPr>
      <w:rFonts w:ascii="Lucida Grande" w:hAnsi="Lucida Grande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912AC0"/>
    <w:rPr>
      <w:rFonts w:ascii="Lucida Grande" w:hAnsi="Lucida Grande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912AC0"/>
    <w:pPr>
      <w:tabs>
        <w:tab w:val="center" w:pos="4320"/>
        <w:tab w:val="right" w:pos="8640"/>
      </w:tabs>
    </w:pPr>
  </w:style>
  <w:style w:type="character" w:styleId="KoptekstChar" w:customStyle="1">
    <w:name w:val="Koptekst Char"/>
    <w:basedOn w:val="Standaardalinea-lettertype"/>
    <w:link w:val="Koptekst"/>
    <w:uiPriority w:val="99"/>
    <w:rsid w:val="00912AC0"/>
  </w:style>
  <w:style w:type="paragraph" w:styleId="Voettekst">
    <w:name w:val="footer"/>
    <w:basedOn w:val="Standaard"/>
    <w:link w:val="VoettekstChar"/>
    <w:uiPriority w:val="99"/>
    <w:unhideWhenUsed/>
    <w:rsid w:val="00912AC0"/>
    <w:pPr>
      <w:tabs>
        <w:tab w:val="center" w:pos="4320"/>
        <w:tab w:val="right" w:pos="8640"/>
      </w:tabs>
    </w:pPr>
  </w:style>
  <w:style w:type="character" w:styleId="VoettekstChar" w:customStyle="1">
    <w:name w:val="Voettekst Char"/>
    <w:basedOn w:val="Standaardalinea-lettertype"/>
    <w:link w:val="Voettekst"/>
    <w:uiPriority w:val="99"/>
    <w:rsid w:val="00912AC0"/>
  </w:style>
  <w:style w:type="paragraph" w:styleId="Lijstalinea">
    <w:name w:val="List Paragraph"/>
    <w:basedOn w:val="Standaard"/>
    <w:uiPriority w:val="34"/>
    <w:qFormat/>
    <w:rsid w:val="00912AC0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unhideWhenUsed/>
    <w:rsid w:val="00DA622E"/>
  </w:style>
  <w:style w:type="character" w:styleId="VoetnoottekstChar" w:customStyle="1">
    <w:name w:val="Voetnoottekst Char"/>
    <w:basedOn w:val="Standaardalinea-lettertype"/>
    <w:link w:val="Voetnoottekst"/>
    <w:uiPriority w:val="99"/>
    <w:rsid w:val="00DA622E"/>
    <w:rPr>
      <w:lang w:val="nl-NL"/>
    </w:rPr>
  </w:style>
  <w:style w:type="character" w:styleId="Voetnootmarkering">
    <w:name w:val="footnote reference"/>
    <w:basedOn w:val="Standaardalinea-lettertype"/>
    <w:uiPriority w:val="99"/>
    <w:unhideWhenUsed/>
    <w:rsid w:val="00DA622E"/>
    <w:rPr>
      <w:vertAlign w:val="superscript"/>
    </w:rPr>
  </w:style>
  <w:style w:type="paragraph" w:styleId="Normaalweb">
    <w:name w:val="Normal (Web)"/>
    <w:basedOn w:val="Standaard"/>
    <w:uiPriority w:val="99"/>
    <w:semiHidden/>
    <w:unhideWhenUsed/>
    <w:rsid w:val="001B168B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nl-NL"/>
    </w:rPr>
  </w:style>
  <w:style w:type="character" w:styleId="Hyperlink">
    <w:name w:val="Hyperlink"/>
    <w:basedOn w:val="Standaardalinea-lettertype"/>
    <w:uiPriority w:val="99"/>
    <w:unhideWhenUsed/>
    <w:rsid w:val="00AE0695"/>
    <w:rPr>
      <w:color w:val="0000FF" w:themeColor="hyperlink"/>
      <w:u w:val="single"/>
    </w:rPr>
  </w:style>
  <w:style w:type="character" w:styleId="Vermelding1" w:customStyle="1">
    <w:name w:val="Vermelding1"/>
    <w:basedOn w:val="Standaardalinea-lettertype"/>
    <w:uiPriority w:val="99"/>
    <w:semiHidden/>
    <w:unhideWhenUsed/>
    <w:rsid w:val="00AE0695"/>
    <w:rPr>
      <w:color w:val="2B579A"/>
      <w:shd w:val="clear" w:color="auto" w:fill="E6E6E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E0695"/>
    <w:rPr>
      <w:color w:val="800080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64DD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64DD2"/>
    <w:rPr>
      <w:sz w:val="20"/>
      <w:szCs w:val="20"/>
    </w:rPr>
  </w:style>
  <w:style w:type="character" w:styleId="TekstopmerkingChar" w:customStyle="1">
    <w:name w:val="Tekst opmerking Char"/>
    <w:basedOn w:val="Standaardalinea-lettertype"/>
    <w:link w:val="Tekstopmerking"/>
    <w:uiPriority w:val="99"/>
    <w:semiHidden/>
    <w:rsid w:val="00364DD2"/>
    <w:rPr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64DD2"/>
    <w:rPr>
      <w:b/>
      <w:bCs/>
    </w:rPr>
  </w:style>
  <w:style w:type="character" w:styleId="OnderwerpvanopmerkingChar" w:customStyle="1">
    <w:name w:val="Onderwerp van opmerking Char"/>
    <w:basedOn w:val="TekstopmerkingChar"/>
    <w:link w:val="Onderwerpvanopmerking"/>
    <w:uiPriority w:val="99"/>
    <w:semiHidden/>
    <w:rsid w:val="00364DD2"/>
    <w:rPr>
      <w:b/>
      <w:bCs/>
      <w:sz w:val="20"/>
      <w:szCs w:val="20"/>
      <w:lang w:val="nl-NL"/>
    </w:rPr>
  </w:style>
  <w:style w:type="table" w:styleId="Tabelraster">
    <w:name w:val="Table Grid"/>
    <w:basedOn w:val="Standaardtabel"/>
    <w:uiPriority w:val="59"/>
    <w:rsid w:val="006C103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Vermelding2" w:customStyle="1">
    <w:name w:val="Vermelding2"/>
    <w:basedOn w:val="Standaardalinea-lettertype"/>
    <w:uiPriority w:val="99"/>
    <w:semiHidden/>
    <w:unhideWhenUsed/>
    <w:rsid w:val="006C103A"/>
    <w:rPr>
      <w:color w:val="2B579A"/>
      <w:shd w:val="clear" w:color="auto" w:fill="E6E6E6"/>
    </w:rPr>
  </w:style>
  <w:style w:type="table" w:styleId="Rastertabel41" w:customStyle="1">
    <w:name w:val="Rastertabel 41"/>
    <w:basedOn w:val="Standaardtabel"/>
    <w:uiPriority w:val="49"/>
    <w:rsid w:val="00293F50"/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4-Accent11" w:customStyle="1">
    <w:name w:val="Rastertabel 4 - Accent 11"/>
    <w:basedOn w:val="Standaardtabel"/>
    <w:uiPriority w:val="49"/>
    <w:rsid w:val="00293F50"/>
    <w:tblPr>
      <w:tblStyleRowBandSize w:val="1"/>
      <w:tblStyleColBandSize w:val="1"/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raster1licht1" w:customStyle="1">
    <w:name w:val="Tabelraster 1 licht1"/>
    <w:basedOn w:val="Standaardtabel"/>
    <w:uiPriority w:val="99"/>
    <w:rsid w:val="00293F50"/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nopgelostemelding1" w:customStyle="1">
    <w:name w:val="Onopgeloste melding1"/>
    <w:basedOn w:val="Standaardalinea-lettertype"/>
    <w:uiPriority w:val="99"/>
    <w:semiHidden/>
    <w:unhideWhenUsed/>
    <w:rsid w:val="003345E5"/>
    <w:rPr>
      <w:color w:val="808080"/>
      <w:shd w:val="clear" w:color="auto" w:fill="E6E6E6"/>
    </w:rPr>
  </w:style>
  <w:style w:type="character" w:styleId="5yl5" w:customStyle="1">
    <w:name w:val="_5yl5"/>
    <w:basedOn w:val="Standaardalinea-lettertype"/>
    <w:rsid w:val="00AD03FA"/>
  </w:style>
  <w:style w:type="paragraph" w:styleId="Revisie">
    <w:name w:val="Revision"/>
    <w:hidden/>
    <w:uiPriority w:val="99"/>
    <w:semiHidden/>
    <w:rsid w:val="00FA4753"/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6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2799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73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63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67891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8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152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660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928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930494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3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4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0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39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26223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92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583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443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052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0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897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7528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8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glossaryDocument" Target="glossary/document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vilt.be/nl/nieuws/hoe-concreet-is-het-landbouwakkoord-en-wat-houdt-het-in" TargetMode="External"/><Relationship Id="rId2" Type="http://schemas.openxmlformats.org/officeDocument/2006/relationships/hyperlink" Target="https://www.lto.nl/wp-content/uploads/2023/11/KDW-uit-de-wet-voorstel-LTO-voor-hervatten-vergunningverlening.pdf" TargetMode="External"/><Relationship Id="rId1" Type="http://schemas.openxmlformats.org/officeDocument/2006/relationships/hyperlink" Target="https://www.lto.nl/voorstel-lto-om-de-kdw-uit-de-wet-te-halen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B5D79CFDE86CD4EBA40A455D3F66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024D3-12EC-3943-81EA-EA4C5BD86ABD}"/>
      </w:docPartPr>
      <w:docPartBody>
        <w:p w:rsidR="00877CF1" w:rsidRDefault="00877CF1">
          <w:pPr>
            <w:pStyle w:val="4B5D79CFDE86CD4EBA40A455D3F66351"/>
          </w:pPr>
          <w:r>
            <w:t>[Type text]</w:t>
          </w:r>
        </w:p>
      </w:docPartBody>
    </w:docPart>
    <w:docPart>
      <w:docPartPr>
        <w:name w:val="B8B8304034FAE24D8E22C01CF4A4E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25E3A-82AD-544C-B1EC-801923B6F819}"/>
      </w:docPartPr>
      <w:docPartBody>
        <w:p w:rsidR="00877CF1" w:rsidRDefault="00877CF1">
          <w:pPr>
            <w:pStyle w:val="B8B8304034FAE24D8E22C01CF4A4EDD5"/>
          </w:pPr>
          <w:r>
            <w:t>[Type text]</w:t>
          </w:r>
        </w:p>
      </w:docPartBody>
    </w:docPart>
    <w:docPart>
      <w:docPartPr>
        <w:name w:val="0B180264D743BB4993D8FA4D32017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89C75-15FA-B54F-A5F1-3D98A972DD13}"/>
      </w:docPartPr>
      <w:docPartBody>
        <w:p w:rsidR="00877CF1" w:rsidRDefault="00877CF1">
          <w:pPr>
            <w:pStyle w:val="0B180264D743BB4993D8FA4D320176A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CF1"/>
    <w:rsid w:val="000573E5"/>
    <w:rsid w:val="000B1AC0"/>
    <w:rsid w:val="00140CDB"/>
    <w:rsid w:val="00151E5F"/>
    <w:rsid w:val="0015530E"/>
    <w:rsid w:val="001C1BB5"/>
    <w:rsid w:val="001C3D71"/>
    <w:rsid w:val="002109C6"/>
    <w:rsid w:val="00245ACB"/>
    <w:rsid w:val="00351FB4"/>
    <w:rsid w:val="004274A2"/>
    <w:rsid w:val="00440266"/>
    <w:rsid w:val="00480853"/>
    <w:rsid w:val="00571891"/>
    <w:rsid w:val="005946AF"/>
    <w:rsid w:val="005C6B5F"/>
    <w:rsid w:val="005F48DA"/>
    <w:rsid w:val="0060508C"/>
    <w:rsid w:val="00642AF1"/>
    <w:rsid w:val="00680B1A"/>
    <w:rsid w:val="00710F1A"/>
    <w:rsid w:val="007975D0"/>
    <w:rsid w:val="007B2D66"/>
    <w:rsid w:val="007D4B3C"/>
    <w:rsid w:val="00877CF1"/>
    <w:rsid w:val="008B2F3D"/>
    <w:rsid w:val="008F344F"/>
    <w:rsid w:val="00913724"/>
    <w:rsid w:val="009250DF"/>
    <w:rsid w:val="00A7183B"/>
    <w:rsid w:val="00B45853"/>
    <w:rsid w:val="00B55C0A"/>
    <w:rsid w:val="00BF5FAE"/>
    <w:rsid w:val="00C03A94"/>
    <w:rsid w:val="00C40026"/>
    <w:rsid w:val="00C67028"/>
    <w:rsid w:val="00C74303"/>
    <w:rsid w:val="00C773E8"/>
    <w:rsid w:val="00D51BDC"/>
    <w:rsid w:val="00E0291A"/>
    <w:rsid w:val="00F354FD"/>
    <w:rsid w:val="00F566E1"/>
    <w:rsid w:val="00F624FA"/>
    <w:rsid w:val="00F93DF4"/>
    <w:rsid w:val="00FC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4B5D79CFDE86CD4EBA40A455D3F66351">
    <w:name w:val="4B5D79CFDE86CD4EBA40A455D3F66351"/>
  </w:style>
  <w:style w:type="paragraph" w:customStyle="1" w:styleId="B8B8304034FAE24D8E22C01CF4A4EDD5">
    <w:name w:val="B8B8304034FAE24D8E22C01CF4A4EDD5"/>
  </w:style>
  <w:style w:type="paragraph" w:customStyle="1" w:styleId="0B180264D743BB4993D8FA4D320176AC">
    <w:name w:val="0B180264D743BB4993D8FA4D320176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15A9CC-4CBF-436B-B5A7-1158D380335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>Easther Houmes</lastModifiedBy>
  <revision>4</revision>
  <dcterms:created xsi:type="dcterms:W3CDTF">2018-12-07T10:51:00.0000000Z</dcterms:created>
  <dcterms:modified xsi:type="dcterms:W3CDTF">2024-02-19T21:02:00.8585501Z</dcterms:modified>
</coreProperties>
</file>