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65" w:rsidRDefault="00755765" w:rsidP="00755765">
      <w:pPr>
        <w:rPr>
          <w:rFonts w:ascii="Arial" w:eastAsia="Times New Roman" w:hAnsi="Arial" w:cs="Arial"/>
          <w:color w:val="666666"/>
          <w:spacing w:val="15"/>
          <w:sz w:val="27"/>
          <w:szCs w:val="27"/>
          <w:shd w:val="clear" w:color="auto" w:fill="FFFFFF"/>
          <w:lang w:eastAsia="nl-NL"/>
        </w:rPr>
      </w:pPr>
      <w:bookmarkStart w:id="0" w:name="_GoBack"/>
      <w:bookmarkEnd w:id="0"/>
    </w:p>
    <w:p w:rsidR="00755765" w:rsidRPr="00755765" w:rsidRDefault="00755765" w:rsidP="00755765">
      <w:pPr>
        <w:rPr>
          <w:rFonts w:ascii="Times New Roman" w:eastAsia="Times New Roman" w:hAnsi="Times New Roman" w:cs="Times New Roman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shd w:val="clear" w:color="auto" w:fill="FFFFFF"/>
          <w:lang w:eastAsia="nl-NL"/>
        </w:rPr>
        <w:t xml:space="preserve">De Penningmeester is verantwoordelijk voor het financiële verloop van de vereniging: hij houdt de financiële administratie bij, stelt de jaarrekening en de begroting op; maar denkt ook op lange termijn na over de inkomsten en uitgaven van het CDJA. </w:t>
      </w:r>
      <w:r>
        <w:rPr>
          <w:rFonts w:ascii="Arial" w:eastAsia="Times New Roman" w:hAnsi="Arial" w:cs="Arial"/>
          <w:color w:val="666666"/>
          <w:spacing w:val="15"/>
          <w:sz w:val="27"/>
          <w:szCs w:val="27"/>
          <w:shd w:val="clear" w:color="auto" w:fill="FFFFFF"/>
          <w:lang w:eastAsia="nl-NL"/>
        </w:rPr>
        <w:t xml:space="preserve">Daarnaast ben jij als penningmeester deel van het provinciaal bestuur en help jij mee met onze fantastische activiteiten. </w:t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shd w:val="clear" w:color="auto" w:fill="FFFFFF"/>
          <w:lang w:eastAsia="nl-NL"/>
        </w:rPr>
        <w:t>Ben jij op zoek naar een fantastische uitdaging, waarin je aan het CDJA en aan je eigen vaardigheden en netwerk kunt werken? Solliciteer dan nu naar deze functie!</w:t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br/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shd w:val="clear" w:color="auto" w:fill="FFFFFF"/>
          <w:lang w:eastAsia="nl-NL"/>
        </w:rPr>
        <w:t> </w:t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br/>
      </w:r>
      <w:r w:rsidRPr="00755765">
        <w:rPr>
          <w:rFonts w:ascii="Arial" w:eastAsia="Times New Roman" w:hAnsi="Arial" w:cs="Arial"/>
          <w:b/>
          <w:bCs/>
          <w:color w:val="666666"/>
          <w:spacing w:val="15"/>
          <w:sz w:val="27"/>
          <w:szCs w:val="27"/>
          <w:lang w:eastAsia="nl-NL"/>
        </w:rPr>
        <w:t>Taken</w:t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br/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shd w:val="clear" w:color="auto" w:fill="FFFFFF"/>
          <w:lang w:eastAsia="nl-NL"/>
        </w:rPr>
        <w:t>De Penningmeester:</w:t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br/>
      </w:r>
    </w:p>
    <w:p w:rsidR="00755765" w:rsidRPr="00755765" w:rsidRDefault="00755765" w:rsidP="0075576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>Houdt de financiële administratie van de vereniging bij;</w:t>
      </w:r>
    </w:p>
    <w:p w:rsidR="00755765" w:rsidRPr="00755765" w:rsidRDefault="00755765" w:rsidP="0075576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>Stelt de jaarlijkse begroting en jaarrekening vast;</w:t>
      </w:r>
    </w:p>
    <w:p w:rsidR="00755765" w:rsidRDefault="00755765" w:rsidP="0075576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>Is verantwoordelijk voor het inkomsten- en uitgavenbeleid van het CDJA; ook op lange termijn;</w:t>
      </w:r>
    </w:p>
    <w:p w:rsidR="00755765" w:rsidRPr="00755765" w:rsidRDefault="00755765" w:rsidP="0075576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 xml:space="preserve">Helpt bij de provinciale activiteiten. </w:t>
      </w:r>
    </w:p>
    <w:p w:rsidR="00755765" w:rsidRPr="00755765" w:rsidRDefault="00755765" w:rsidP="00755765">
      <w:pPr>
        <w:rPr>
          <w:rFonts w:ascii="Times New Roman" w:eastAsia="Times New Roman" w:hAnsi="Times New Roman" w:cs="Times New Roman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shd w:val="clear" w:color="auto" w:fill="FFFFFF"/>
          <w:lang w:eastAsia="nl-NL"/>
        </w:rPr>
        <w:t> </w:t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br/>
      </w:r>
      <w:r w:rsidRPr="00755765">
        <w:rPr>
          <w:rFonts w:ascii="Arial" w:eastAsia="Times New Roman" w:hAnsi="Arial" w:cs="Arial"/>
          <w:b/>
          <w:bCs/>
          <w:color w:val="666666"/>
          <w:spacing w:val="15"/>
          <w:sz w:val="27"/>
          <w:szCs w:val="27"/>
          <w:lang w:eastAsia="nl-NL"/>
        </w:rPr>
        <w:t>Profiel </w:t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br/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shd w:val="clear" w:color="auto" w:fill="FFFFFF"/>
          <w:lang w:eastAsia="nl-NL"/>
        </w:rPr>
        <w:t>Onze Penningmeester:</w:t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br/>
      </w:r>
    </w:p>
    <w:p w:rsidR="00755765" w:rsidRPr="00755765" w:rsidRDefault="00755765" w:rsidP="0075576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>Is actief lid van het CDJA en onderschrijft de christendemocratische uitgangspunten van harte;</w:t>
      </w:r>
    </w:p>
    <w:p w:rsidR="00755765" w:rsidRPr="00755765" w:rsidRDefault="00755765" w:rsidP="0075576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>Is politiek en bestuurlijk bewust;</w:t>
      </w:r>
    </w:p>
    <w:p w:rsidR="00755765" w:rsidRPr="00755765" w:rsidRDefault="00755765" w:rsidP="0075576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>Is financieel – zowel in theorie als in praktijk – goed onderlegd;</w:t>
      </w:r>
    </w:p>
    <w:p w:rsidR="00755765" w:rsidRPr="00755765" w:rsidRDefault="00755765" w:rsidP="0075576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>Is enthousiast en gedreven en weet anderen hierin mee te nemen;</w:t>
      </w:r>
    </w:p>
    <w:p w:rsidR="00755765" w:rsidRPr="00755765" w:rsidRDefault="00755765" w:rsidP="0075576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>Kan als een teamspeler binnen het CDJA-bestuur functioneren;</w:t>
      </w:r>
    </w:p>
    <w:p w:rsidR="00755765" w:rsidRPr="00755765" w:rsidRDefault="00755765" w:rsidP="0075576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>Is bereid om minimaal 2</w:t>
      </w:r>
      <w:r w:rsidRPr="00755765">
        <w:rPr>
          <w:rFonts w:ascii="Arial" w:eastAsia="Times New Roman" w:hAnsi="Arial" w:cs="Arial"/>
          <w:color w:val="666666"/>
          <w:spacing w:val="15"/>
          <w:sz w:val="27"/>
          <w:szCs w:val="27"/>
          <w:lang w:eastAsia="nl-NL"/>
        </w:rPr>
        <w:t xml:space="preserve"> uur per week flexibel aan het CDJA te besteden.</w:t>
      </w:r>
    </w:p>
    <w:p w:rsidR="00755765" w:rsidRDefault="00755765"/>
    <w:sectPr w:rsidR="00755765" w:rsidSect="004D70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388F"/>
    <w:multiLevelType w:val="multilevel"/>
    <w:tmpl w:val="208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444A6"/>
    <w:multiLevelType w:val="multilevel"/>
    <w:tmpl w:val="B4BE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946C1"/>
    <w:multiLevelType w:val="multilevel"/>
    <w:tmpl w:val="357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D4CFC"/>
    <w:multiLevelType w:val="multilevel"/>
    <w:tmpl w:val="3ABA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65"/>
    <w:rsid w:val="004D70F9"/>
    <w:rsid w:val="007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7CF2D"/>
  <w15:chartTrackingRefBased/>
  <w15:docId w15:val="{54927FEE-76EB-DF4E-8E6D-64A5851E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55765"/>
    <w:rPr>
      <w:b/>
      <w:bCs/>
    </w:rPr>
  </w:style>
  <w:style w:type="character" w:customStyle="1" w:styleId="apple-converted-space">
    <w:name w:val="apple-converted-space"/>
    <w:basedOn w:val="Standaardalinea-lettertype"/>
    <w:rsid w:val="0075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Saskia</dc:creator>
  <cp:keywords/>
  <dc:description/>
  <cp:lastModifiedBy>John, Saskia</cp:lastModifiedBy>
  <cp:revision>1</cp:revision>
  <dcterms:created xsi:type="dcterms:W3CDTF">2018-02-15T21:31:00Z</dcterms:created>
  <dcterms:modified xsi:type="dcterms:W3CDTF">2018-02-15T21:39:00Z</dcterms:modified>
</cp:coreProperties>
</file>