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Georgia" w:cs="Georgia" w:hAnsi="Georgia" w:eastAsia="Georgia"/>
          <w:b w:val="1"/>
          <w:bCs w:val="1"/>
          <w:i w:val="1"/>
          <w:iCs w:val="1"/>
          <w:sz w:val="24"/>
          <w:szCs w:val="24"/>
          <w:u w:color="017000"/>
          <w:lang w:val="nl-NL"/>
        </w:rPr>
      </w:pPr>
      <w:r>
        <w:rPr>
          <w:rFonts w:ascii="Georgia" w:hAnsi="Georgia"/>
          <w:b w:val="0"/>
          <w:bCs w:val="0"/>
          <w:i w:val="1"/>
          <w:iCs w:val="1"/>
          <w:color w:val="941651"/>
          <w:sz w:val="24"/>
          <w:szCs w:val="24"/>
          <w:u w:color="017000"/>
          <w:rtl w:val="0"/>
          <w:lang w:val="nl-NL"/>
        </w:rPr>
        <w:t>Medemblik -</w:t>
      </w:r>
      <w:r>
        <w:rPr>
          <w:rFonts w:ascii="Georgia" w:hAnsi="Georgia"/>
          <w:b w:val="1"/>
          <w:bCs w:val="1"/>
          <w:i w:val="1"/>
          <w:iCs w:val="1"/>
          <w:sz w:val="24"/>
          <w:szCs w:val="24"/>
          <w:u w:color="017000"/>
          <w:rtl w:val="0"/>
          <w:lang w:val="nl-NL"/>
        </w:rPr>
        <w:t xml:space="preserve"> muzikant in hart en nieren </w:t>
      </w:r>
    </w:p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Georgia" w:cs="Georgia" w:hAnsi="Georgia" w:eastAsia="Georgia"/>
          <w:b w:val="1"/>
          <w:bCs w:val="1"/>
          <w:i w:val="1"/>
          <w:iCs w:val="1"/>
          <w:sz w:val="24"/>
          <w:szCs w:val="24"/>
          <w:u w:color="017000"/>
          <w:lang w:val="nl-NL"/>
        </w:rPr>
      </w:pPr>
    </w:p>
    <w:p>
      <w:pPr>
        <w:pStyle w:val="Standaard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>Als je een gesprek hebt met</w:t>
      </w:r>
      <w:r>
        <w:rPr>
          <w:rFonts w:ascii="Georgia" w:hAnsi="Georgia"/>
          <w:sz w:val="24"/>
          <w:szCs w:val="24"/>
          <w:rtl w:val="0"/>
          <w:lang w:val="nl-NL"/>
        </w:rPr>
        <w:t xml:space="preserve"> </w:t>
      </w:r>
      <w:r>
        <w:rPr>
          <w:rFonts w:ascii="Georgia" w:hAnsi="Georgia"/>
          <w:b w:val="1"/>
          <w:bCs w:val="1"/>
          <w:i w:val="1"/>
          <w:iCs w:val="1"/>
          <w:color w:val="017000"/>
          <w:sz w:val="24"/>
          <w:szCs w:val="24"/>
          <w:u w:color="017000"/>
          <w:rtl w:val="0"/>
          <w:lang w:val="nl-NL"/>
        </w:rPr>
        <w:t>Wil Luiken</w:t>
      </w:r>
      <w:r>
        <w:rPr>
          <w:rFonts w:ascii="Arial" w:hAnsi="Arial"/>
          <w:b w:val="1"/>
          <w:bCs w:val="1"/>
          <w:sz w:val="24"/>
          <w:szCs w:val="24"/>
          <w:u w:color="017000"/>
          <w:rtl w:val="0"/>
          <w:lang w:val="nl-NL"/>
        </w:rPr>
        <w:t>,</w:t>
      </w:r>
      <w:r>
        <w:rPr>
          <w:rFonts w:ascii="Arial" w:hAnsi="Arial"/>
          <w:sz w:val="24"/>
          <w:szCs w:val="24"/>
          <w:rtl w:val="0"/>
          <w:lang w:val="nl-NL"/>
        </w:rPr>
        <w:t xml:space="preserve"> dan gaat het al gauw over muziek.  </w:t>
      </w:r>
    </w:p>
    <w:p>
      <w:pPr>
        <w:pStyle w:val="Standaard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 xml:space="preserve">Op zijn elfde jaar zat hij al achter het orgel. </w:t>
      </w:r>
      <w:r>
        <w:rPr>
          <w:rFonts w:ascii="Arial" w:hAnsi="Arial"/>
          <w:sz w:val="24"/>
          <w:szCs w:val="24"/>
          <w:rtl w:val="0"/>
          <w:lang w:val="nl-NL"/>
        </w:rPr>
        <w:t>Hij g</w:t>
      </w:r>
      <w:r>
        <w:rPr>
          <w:rFonts w:ascii="Arial" w:hAnsi="Arial"/>
          <w:sz w:val="24"/>
          <w:szCs w:val="24"/>
          <w:rtl w:val="0"/>
          <w:lang w:val="nl-NL"/>
        </w:rPr>
        <w:t>af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 xml:space="preserve">vanaf 1993 muziekles op scholengemeenschap </w:t>
      </w:r>
      <w:r>
        <w:rPr>
          <w:rFonts w:ascii="Arial" w:hAnsi="Arial"/>
          <w:sz w:val="24"/>
          <w:szCs w:val="24"/>
          <w:rtl w:val="0"/>
          <w:lang w:val="nl-NL"/>
        </w:rPr>
        <w:t>D</w:t>
      </w:r>
      <w:r>
        <w:rPr>
          <w:rFonts w:ascii="Arial" w:hAnsi="Arial"/>
          <w:sz w:val="24"/>
          <w:szCs w:val="24"/>
          <w:rtl w:val="0"/>
          <w:lang w:val="nl-NL"/>
        </w:rPr>
        <w:t>e Dijk</w:t>
      </w:r>
      <w:r>
        <w:rPr>
          <w:rFonts w:ascii="Arial" w:hAnsi="Arial"/>
          <w:sz w:val="24"/>
          <w:szCs w:val="24"/>
          <w:rtl w:val="0"/>
          <w:lang w:val="nl-NL"/>
        </w:rPr>
        <w:t>,</w:t>
      </w:r>
      <w:r>
        <w:rPr>
          <w:rFonts w:ascii="Arial" w:hAnsi="Arial"/>
          <w:sz w:val="24"/>
          <w:szCs w:val="24"/>
          <w:rtl w:val="0"/>
          <w:lang w:val="nl-NL"/>
        </w:rPr>
        <w:t xml:space="preserve"> speelde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>alleen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>of</w:t>
      </w:r>
      <w:r>
        <w:rPr>
          <w:rFonts w:ascii="Arial" w:hAnsi="Arial"/>
          <w:sz w:val="24"/>
          <w:szCs w:val="24"/>
          <w:rtl w:val="0"/>
          <w:lang w:val="nl-NL"/>
        </w:rPr>
        <w:t xml:space="preserve"> i</w:t>
      </w:r>
      <w:r>
        <w:rPr>
          <w:rFonts w:ascii="Arial" w:hAnsi="Arial"/>
          <w:sz w:val="24"/>
          <w:szCs w:val="24"/>
          <w:rtl w:val="0"/>
          <w:lang w:val="nl-NL"/>
        </w:rPr>
        <w:t>n een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>duo/band op kermissen</w:t>
      </w:r>
      <w:r>
        <w:rPr>
          <w:rFonts w:ascii="Arial" w:hAnsi="Arial"/>
          <w:sz w:val="24"/>
          <w:szCs w:val="24"/>
          <w:rtl w:val="0"/>
          <w:lang w:val="nl-NL"/>
        </w:rPr>
        <w:t>,</w:t>
      </w:r>
      <w:r>
        <w:rPr>
          <w:rFonts w:ascii="Arial" w:hAnsi="Arial"/>
          <w:sz w:val="24"/>
          <w:szCs w:val="24"/>
          <w:rtl w:val="0"/>
          <w:lang w:val="nl-NL"/>
        </w:rPr>
        <w:t xml:space="preserve"> partijen</w:t>
      </w:r>
      <w:r>
        <w:rPr>
          <w:rFonts w:ascii="Arial" w:hAnsi="Arial"/>
          <w:sz w:val="24"/>
          <w:szCs w:val="24"/>
          <w:rtl w:val="0"/>
          <w:lang w:val="nl-NL"/>
        </w:rPr>
        <w:t xml:space="preserve"> en </w:t>
      </w:r>
      <w:r>
        <w:rPr>
          <w:rFonts w:ascii="Arial" w:hAnsi="Arial"/>
          <w:sz w:val="24"/>
          <w:szCs w:val="24"/>
          <w:rtl w:val="0"/>
          <w:lang w:val="nl-NL"/>
        </w:rPr>
        <w:t xml:space="preserve">ook in </w:t>
      </w:r>
      <w:r>
        <w:rPr>
          <w:rFonts w:ascii="Arial" w:hAnsi="Arial" w:hint="default"/>
          <w:sz w:val="24"/>
          <w:szCs w:val="24"/>
          <w:rtl w:val="0"/>
          <w:lang w:val="nl-NL"/>
        </w:rPr>
        <w:t>’</w:t>
      </w:r>
      <w:r>
        <w:rPr>
          <w:rFonts w:ascii="Arial" w:hAnsi="Arial"/>
          <w:sz w:val="24"/>
          <w:szCs w:val="24"/>
          <w:rtl w:val="0"/>
          <w:lang w:val="nl-NL"/>
        </w:rPr>
        <w:t xml:space="preserve">t </w:t>
      </w:r>
      <w:r>
        <w:rPr>
          <w:rFonts w:ascii="Arial" w:hAnsi="Arial"/>
          <w:sz w:val="24"/>
          <w:szCs w:val="24"/>
          <w:rtl w:val="0"/>
          <w:lang w:val="nl-NL"/>
        </w:rPr>
        <w:t>S</w:t>
      </w:r>
      <w:r>
        <w:rPr>
          <w:rFonts w:ascii="Arial" w:hAnsi="Arial"/>
          <w:sz w:val="24"/>
          <w:szCs w:val="24"/>
          <w:rtl w:val="0"/>
          <w:lang w:val="nl-NL"/>
        </w:rPr>
        <w:t>warte W</w:t>
      </w:r>
      <w:r>
        <w:rPr>
          <w:rFonts w:ascii="Arial" w:hAnsi="Arial"/>
          <w:sz w:val="24"/>
          <w:szCs w:val="24"/>
          <w:rtl w:val="0"/>
          <w:lang w:val="nl-NL"/>
        </w:rPr>
        <w:t>oif</w:t>
      </w:r>
      <w:r>
        <w:rPr>
          <w:rFonts w:ascii="Arial" w:hAnsi="Arial"/>
          <w:sz w:val="24"/>
          <w:szCs w:val="24"/>
          <w:rtl w:val="0"/>
          <w:lang w:val="nl-NL"/>
        </w:rPr>
        <w:t>ke (</w:t>
      </w:r>
      <w:r>
        <w:rPr>
          <w:rFonts w:ascii="Arial" w:hAnsi="Arial"/>
          <w:sz w:val="24"/>
          <w:szCs w:val="24"/>
          <w:rtl w:val="0"/>
          <w:lang w:val="nl-NL"/>
        </w:rPr>
        <w:t>Muziekcaf</w:t>
      </w:r>
      <w:r>
        <w:rPr>
          <w:rFonts w:ascii="Arial" w:hAnsi="Arial" w:hint="default"/>
          <w:sz w:val="24"/>
          <w:szCs w:val="24"/>
          <w:rtl w:val="0"/>
          <w:lang w:val="nl-NL"/>
        </w:rPr>
        <w:t xml:space="preserve">é </w:t>
      </w:r>
      <w:r>
        <w:rPr>
          <w:rFonts w:ascii="Arial" w:hAnsi="Arial"/>
          <w:sz w:val="24"/>
          <w:szCs w:val="24"/>
          <w:rtl w:val="0"/>
          <w:lang w:val="nl-NL"/>
        </w:rPr>
        <w:t>Brakeboer) en het Wapen van Medemblik.</w:t>
      </w:r>
    </w:p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Georgia" w:cs="Georgia" w:hAnsi="Georgia" w:eastAsia="Georgia"/>
          <w:i w:val="1"/>
          <w:iCs w:val="1"/>
          <w:sz w:val="24"/>
          <w:szCs w:val="24"/>
          <w:lang w:val="nl-NL"/>
        </w:rPr>
      </w:pPr>
    </w:p>
    <w:p>
      <w:pPr>
        <w:pStyle w:val="Standaard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 xml:space="preserve">Momenteel geeft hij veel concerten in verzorgingshuizen en voor </w:t>
      </w:r>
      <w:r>
        <w:rPr>
          <w:rFonts w:ascii="Arial" w:hAnsi="Arial"/>
          <w:sz w:val="24"/>
          <w:szCs w:val="24"/>
          <w:rtl w:val="0"/>
          <w:lang w:val="nl-NL"/>
        </w:rPr>
        <w:t>D</w:t>
      </w:r>
      <w:r>
        <w:rPr>
          <w:rFonts w:ascii="Arial" w:hAnsi="Arial"/>
          <w:sz w:val="24"/>
          <w:szCs w:val="24"/>
          <w:rtl w:val="0"/>
          <w:lang w:val="nl-NL"/>
        </w:rPr>
        <w:t>e Zonnebloem. Ook treedt hij veelvuldig op voor vrouwenverenigingen, ANBO en KBO</w:t>
      </w:r>
      <w:r>
        <w:rPr>
          <w:rFonts w:ascii="Arial" w:hAnsi="Arial"/>
          <w:sz w:val="24"/>
          <w:szCs w:val="24"/>
          <w:rtl w:val="0"/>
          <w:lang w:val="nl-NL"/>
        </w:rPr>
        <w:t>.</w:t>
      </w:r>
      <w:r>
        <w:rPr>
          <w:rFonts w:ascii="Arial" w:hAnsi="Arial"/>
          <w:sz w:val="24"/>
          <w:szCs w:val="24"/>
          <w:rtl w:val="0"/>
          <w:lang w:val="nl-NL"/>
        </w:rPr>
        <w:t xml:space="preserve">  </w:t>
      </w:r>
      <w:r>
        <w:rPr>
          <w:rFonts w:ascii="Arial" w:hAnsi="Arial"/>
          <w:sz w:val="24"/>
          <w:szCs w:val="24"/>
          <w:rtl w:val="0"/>
          <w:lang w:val="nl-NL"/>
        </w:rPr>
        <w:t>R</w:t>
      </w:r>
      <w:r>
        <w:rPr>
          <w:rFonts w:ascii="Arial" w:hAnsi="Arial"/>
          <w:sz w:val="24"/>
          <w:szCs w:val="24"/>
          <w:rtl w:val="0"/>
          <w:lang w:val="nl-NL"/>
        </w:rPr>
        <w:t xml:space="preserve">egelmatig </w:t>
      </w:r>
      <w:r>
        <w:rPr>
          <w:rFonts w:ascii="Arial" w:hAnsi="Arial"/>
          <w:sz w:val="24"/>
          <w:szCs w:val="24"/>
          <w:rtl w:val="0"/>
          <w:lang w:val="nl-NL"/>
        </w:rPr>
        <w:t xml:space="preserve">doet hij dit </w:t>
      </w:r>
      <w:r>
        <w:rPr>
          <w:rFonts w:ascii="Arial" w:hAnsi="Arial"/>
          <w:sz w:val="24"/>
          <w:szCs w:val="24"/>
          <w:rtl w:val="0"/>
          <w:lang w:val="nl-NL"/>
        </w:rPr>
        <w:t>samen met zangeres Gerda Govers.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>Naast het muzikaal begeleiden is hij ook dirigent van het koor Allerhande uit Abbekerk, het gemengde Koor uit Hoogwoud en het Cunerakoor uit Nibbixwoud.</w:t>
      </w:r>
    </w:p>
    <w:p>
      <w:pPr>
        <w:pStyle w:val="Standaard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Georgia" w:cs="Georgia" w:hAnsi="Georgia" w:eastAsia="Georgia"/>
          <w:i w:val="1"/>
          <w:iCs w:val="1"/>
          <w:sz w:val="24"/>
          <w:szCs w:val="24"/>
          <w:u w:color="017000"/>
          <w:lang w:val="nl-NL"/>
        </w:rPr>
      </w:pPr>
      <w:r>
        <w:rPr>
          <w:rFonts w:ascii="Georgia" w:hAnsi="Georgia"/>
          <w:i w:val="1"/>
          <w:iCs w:val="1"/>
          <w:sz w:val="24"/>
          <w:szCs w:val="24"/>
          <w:u w:color="017000"/>
          <w:rtl w:val="0"/>
          <w:lang w:val="nl-NL"/>
        </w:rPr>
        <w:t>60 jaar organist</w:t>
      </w:r>
    </w:p>
    <w:p>
      <w:pPr>
        <w:pStyle w:val="Standaard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 xml:space="preserve">Laatst stond </w:t>
      </w:r>
      <w:r>
        <w:rPr>
          <w:rFonts w:ascii="Arial" w:hAnsi="Arial"/>
          <w:sz w:val="24"/>
          <w:szCs w:val="24"/>
          <w:rtl w:val="0"/>
          <w:lang w:val="nl-NL"/>
        </w:rPr>
        <w:t xml:space="preserve">Wil </w:t>
      </w:r>
      <w:r>
        <w:rPr>
          <w:rFonts w:ascii="Arial" w:hAnsi="Arial"/>
          <w:sz w:val="24"/>
          <w:szCs w:val="24"/>
          <w:rtl w:val="0"/>
          <w:lang w:val="nl-NL"/>
        </w:rPr>
        <w:t xml:space="preserve">in de belangstelling </w:t>
      </w:r>
      <w:r>
        <w:rPr>
          <w:rFonts w:ascii="Arial" w:hAnsi="Arial"/>
          <w:sz w:val="24"/>
          <w:szCs w:val="24"/>
          <w:rtl w:val="0"/>
          <w:lang w:val="nl-NL"/>
        </w:rPr>
        <w:t>vanwege</w:t>
      </w:r>
      <w:r>
        <w:rPr>
          <w:rFonts w:ascii="Arial" w:hAnsi="Arial"/>
          <w:sz w:val="24"/>
          <w:szCs w:val="24"/>
          <w:rtl w:val="0"/>
          <w:lang w:val="nl-NL"/>
        </w:rPr>
        <w:t xml:space="preserve"> zijn 60 jarig jubileum als organist. In de Cunerakerk </w:t>
      </w:r>
      <w:r>
        <w:rPr>
          <w:rFonts w:ascii="Arial" w:hAnsi="Arial"/>
          <w:sz w:val="24"/>
          <w:szCs w:val="24"/>
          <w:rtl w:val="0"/>
          <w:lang w:val="nl-NL"/>
        </w:rPr>
        <w:t xml:space="preserve">in Nibbixwoud </w:t>
      </w:r>
      <w:r>
        <w:rPr>
          <w:rFonts w:ascii="Arial" w:hAnsi="Arial"/>
          <w:sz w:val="24"/>
          <w:szCs w:val="24"/>
          <w:rtl w:val="0"/>
          <w:lang w:val="nl-NL"/>
        </w:rPr>
        <w:t>verzorgden de koren uit Hoogwoud en Nibbixwoud een feestelijke viering</w:t>
      </w:r>
      <w:r>
        <w:rPr>
          <w:rFonts w:ascii="Arial" w:hAnsi="Arial"/>
          <w:sz w:val="24"/>
          <w:szCs w:val="24"/>
          <w:rtl w:val="0"/>
          <w:lang w:val="nl-NL"/>
        </w:rPr>
        <w:t>. A</w:t>
      </w:r>
      <w:r>
        <w:rPr>
          <w:rFonts w:ascii="Arial" w:hAnsi="Arial"/>
          <w:sz w:val="24"/>
          <w:szCs w:val="24"/>
          <w:rtl w:val="0"/>
          <w:lang w:val="nl-NL"/>
        </w:rPr>
        <w:t>ansluitend was er een drukbezochte en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>gezellige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 xml:space="preserve">receptie in </w:t>
      </w:r>
      <w:r>
        <w:rPr>
          <w:rFonts w:ascii="Arial" w:hAnsi="Arial"/>
          <w:sz w:val="24"/>
          <w:szCs w:val="24"/>
          <w:rtl w:val="0"/>
          <w:lang w:val="nl-NL"/>
        </w:rPr>
        <w:t>D</w:t>
      </w:r>
      <w:r>
        <w:rPr>
          <w:rFonts w:ascii="Arial" w:hAnsi="Arial"/>
          <w:sz w:val="24"/>
          <w:szCs w:val="24"/>
          <w:rtl w:val="0"/>
          <w:lang w:val="nl-NL"/>
        </w:rPr>
        <w:t>e Dres.</w:t>
      </w:r>
    </w:p>
    <w:p>
      <w:pPr>
        <w:pStyle w:val="Heading 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Georgia" w:cs="Georgia" w:hAnsi="Georgia" w:eastAsia="Georgia"/>
          <w:i w:val="1"/>
          <w:iCs w:val="1"/>
          <w:sz w:val="24"/>
          <w:szCs w:val="24"/>
          <w:lang w:val="nl-NL"/>
        </w:rPr>
      </w:pPr>
    </w:p>
    <w:p>
      <w:pPr>
        <w:pStyle w:val="Standaard"/>
        <w:spacing w:after="0"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nl-NL"/>
        </w:rPr>
        <w:t>Wil woont naar eigen zeggen al 12 jaar naar tevredenheid in het stadje Medemblik</w:t>
      </w:r>
      <w:r>
        <w:rPr>
          <w:rFonts w:ascii="Arial" w:hAnsi="Arial"/>
          <w:sz w:val="24"/>
          <w:szCs w:val="24"/>
          <w:rtl w:val="0"/>
          <w:lang w:val="nl-NL"/>
        </w:rPr>
        <w:t>.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>H</w:t>
      </w:r>
      <w:r>
        <w:rPr>
          <w:rFonts w:ascii="Arial" w:hAnsi="Arial"/>
          <w:sz w:val="24"/>
          <w:szCs w:val="24"/>
          <w:rtl w:val="0"/>
          <w:lang w:val="nl-NL"/>
        </w:rPr>
        <w:t xml:space="preserve">ij vindt de goede sfeer die er heerst, heel belangrijk. Wel maakt hij zich </w:t>
      </w:r>
      <w:r>
        <w:rPr>
          <w:rFonts w:ascii="Arial" w:hAnsi="Arial"/>
          <w:sz w:val="24"/>
          <w:szCs w:val="24"/>
          <w:rtl w:val="0"/>
          <w:lang w:val="nl-NL"/>
        </w:rPr>
        <w:t xml:space="preserve">momenteel </w:t>
      </w:r>
      <w:r>
        <w:rPr>
          <w:rFonts w:ascii="Arial" w:hAnsi="Arial"/>
          <w:sz w:val="24"/>
          <w:szCs w:val="24"/>
          <w:rtl w:val="0"/>
          <w:lang w:val="nl-NL"/>
        </w:rPr>
        <w:t xml:space="preserve">zorgen om het parkeren, vooral in de binnenstad. </w:t>
      </w:r>
      <w:r>
        <w:rPr>
          <w:rFonts w:ascii="Arial" w:hAnsi="Arial"/>
          <w:sz w:val="24"/>
          <w:szCs w:val="24"/>
          <w:rtl w:val="0"/>
          <w:lang w:val="nl-NL"/>
        </w:rPr>
        <w:t>V</w:t>
      </w:r>
      <w:r>
        <w:rPr>
          <w:rFonts w:ascii="Arial" w:hAnsi="Arial"/>
          <w:sz w:val="24"/>
          <w:szCs w:val="24"/>
          <w:rtl w:val="0"/>
          <w:lang w:val="nl-NL"/>
        </w:rPr>
        <w:t xml:space="preserve">oor ouderen is het </w:t>
      </w:r>
      <w:r>
        <w:rPr>
          <w:rFonts w:ascii="Arial" w:hAnsi="Arial"/>
          <w:sz w:val="24"/>
          <w:szCs w:val="24"/>
          <w:rtl w:val="0"/>
          <w:lang w:val="nl-NL"/>
        </w:rPr>
        <w:t xml:space="preserve">volgens hem </w:t>
      </w:r>
      <w:r>
        <w:rPr>
          <w:rFonts w:ascii="Arial" w:hAnsi="Arial"/>
          <w:sz w:val="24"/>
          <w:szCs w:val="24"/>
          <w:rtl w:val="0"/>
          <w:lang w:val="nl-NL"/>
        </w:rPr>
        <w:t xml:space="preserve">mooi wonen in Medemblik en er is </w:t>
      </w:r>
      <w:r>
        <w:rPr>
          <w:rFonts w:ascii="Arial" w:hAnsi="Arial"/>
          <w:sz w:val="24"/>
          <w:szCs w:val="24"/>
          <w:rtl w:val="0"/>
          <w:lang w:val="nl-NL"/>
        </w:rPr>
        <w:t xml:space="preserve">voor hen </w:t>
      </w:r>
      <w:r>
        <w:rPr>
          <w:rFonts w:ascii="Arial" w:hAnsi="Arial"/>
          <w:sz w:val="24"/>
          <w:szCs w:val="24"/>
          <w:rtl w:val="0"/>
          <w:lang w:val="nl-NL"/>
        </w:rPr>
        <w:t>genoeg</w:t>
      </w:r>
      <w:r>
        <w:rPr>
          <w:rFonts w:ascii="Arial" w:hAnsi="Arial"/>
          <w:sz w:val="24"/>
          <w:szCs w:val="24"/>
          <w:rtl w:val="0"/>
          <w:lang w:val="nl-NL"/>
        </w:rPr>
        <w:t xml:space="preserve"> </w:t>
      </w:r>
      <w:r>
        <w:rPr>
          <w:rFonts w:ascii="Arial" w:hAnsi="Arial"/>
          <w:sz w:val="24"/>
          <w:szCs w:val="24"/>
          <w:rtl w:val="0"/>
          <w:lang w:val="nl-NL"/>
        </w:rPr>
        <w:t>te doen.</w:t>
      </w:r>
    </w:p>
    <w:p>
      <w:pPr>
        <w:pStyle w:val="Standaard"/>
        <w:spacing w:after="0" w:line="240" w:lineRule="auto"/>
        <w:jc w:val="both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4">
    <w:name w:val="Heading 4"/>
    <w:next w:val="Heading 4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nl-NL"/>
    </w:rPr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