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89D" w:rsidRDefault="006B1267">
      <w:pPr>
        <w:rPr>
          <w:sz w:val="32"/>
          <w:szCs w:val="32"/>
        </w:rPr>
      </w:pPr>
      <w:bookmarkStart w:id="0" w:name="_GoBack"/>
      <w:bookmarkEnd w:id="0"/>
      <w:r>
        <w:rPr>
          <w:noProof/>
          <w:lang w:eastAsia="nl-NL"/>
        </w:rPr>
        <w:drawing>
          <wp:inline distT="0" distB="0" distL="0" distR="0" wp14:anchorId="2EAF9C1C" wp14:editId="562C2ED4">
            <wp:extent cx="693073" cy="702620"/>
            <wp:effectExtent l="0" t="0" r="0" b="2540"/>
            <wp:docPr id="1" name="Afbeelding 1" descr="Afbeeldingsresultaat voor c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cda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4898" cy="704471"/>
                    </a:xfrm>
                    <a:prstGeom prst="rect">
                      <a:avLst/>
                    </a:prstGeom>
                    <a:noFill/>
                    <a:ln>
                      <a:noFill/>
                    </a:ln>
                  </pic:spPr>
                </pic:pic>
              </a:graphicData>
            </a:graphic>
          </wp:inline>
        </w:drawing>
      </w:r>
      <w:r>
        <w:t xml:space="preserve"> </w:t>
      </w:r>
      <w:r>
        <w:rPr>
          <w:b/>
          <w:i/>
          <w:sz w:val="32"/>
          <w:szCs w:val="32"/>
        </w:rPr>
        <w:t>CASTRICUM</w:t>
      </w:r>
    </w:p>
    <w:p w:rsidR="006B1267" w:rsidRDefault="006B1267" w:rsidP="006B1267">
      <w:pPr>
        <w:spacing w:after="0"/>
        <w:rPr>
          <w:sz w:val="32"/>
          <w:szCs w:val="32"/>
        </w:rPr>
      </w:pPr>
      <w:r>
        <w:rPr>
          <w:sz w:val="32"/>
          <w:szCs w:val="32"/>
        </w:rPr>
        <w:t>Beste CDA leden,</w:t>
      </w:r>
    </w:p>
    <w:p w:rsidR="006B1267" w:rsidRPr="002E1A7C" w:rsidRDefault="006B1267" w:rsidP="006B1267">
      <w:pPr>
        <w:spacing w:after="0"/>
        <w:rPr>
          <w:sz w:val="28"/>
          <w:szCs w:val="28"/>
        </w:rPr>
      </w:pPr>
    </w:p>
    <w:p w:rsidR="00DD68F6" w:rsidRDefault="006B1267" w:rsidP="006B1267">
      <w:pPr>
        <w:spacing w:after="0"/>
        <w:rPr>
          <w:sz w:val="28"/>
          <w:szCs w:val="28"/>
        </w:rPr>
      </w:pPr>
      <w:r>
        <w:rPr>
          <w:sz w:val="28"/>
          <w:szCs w:val="28"/>
        </w:rPr>
        <w:t>Het bestuur nodigt u uit voor een Algem</w:t>
      </w:r>
      <w:r w:rsidR="00DD68F6">
        <w:rPr>
          <w:sz w:val="28"/>
          <w:szCs w:val="28"/>
        </w:rPr>
        <w:t xml:space="preserve">ene Ledenvergadering op woensdag </w:t>
      </w:r>
    </w:p>
    <w:p w:rsidR="006B1267" w:rsidRDefault="00DD68F6" w:rsidP="006B1267">
      <w:pPr>
        <w:spacing w:after="0"/>
        <w:rPr>
          <w:sz w:val="28"/>
          <w:szCs w:val="28"/>
        </w:rPr>
      </w:pPr>
      <w:r>
        <w:rPr>
          <w:sz w:val="28"/>
          <w:szCs w:val="28"/>
        </w:rPr>
        <w:t>27 september 2017</w:t>
      </w:r>
      <w:r w:rsidR="003D0331">
        <w:rPr>
          <w:sz w:val="28"/>
          <w:szCs w:val="28"/>
        </w:rPr>
        <w:t xml:space="preserve"> om 19.45 uur</w:t>
      </w:r>
      <w:r w:rsidR="006B1267">
        <w:rPr>
          <w:sz w:val="28"/>
          <w:szCs w:val="28"/>
        </w:rPr>
        <w:t xml:space="preserve"> in de Maranathakerk, Prins Hendrikstraat 1, Castricum.</w:t>
      </w:r>
      <w:r w:rsidR="003D0331">
        <w:rPr>
          <w:sz w:val="28"/>
          <w:szCs w:val="28"/>
        </w:rPr>
        <w:t xml:space="preserve"> De zaal is open vanaf 19.30 uur.</w:t>
      </w:r>
    </w:p>
    <w:p w:rsidR="00DD68F6" w:rsidRDefault="00DD68F6" w:rsidP="006B1267">
      <w:pPr>
        <w:spacing w:after="0"/>
        <w:rPr>
          <w:sz w:val="28"/>
          <w:szCs w:val="28"/>
        </w:rPr>
      </w:pPr>
    </w:p>
    <w:p w:rsidR="006B1267" w:rsidRDefault="006B1267" w:rsidP="006B1267">
      <w:pPr>
        <w:spacing w:after="0"/>
        <w:rPr>
          <w:sz w:val="28"/>
          <w:szCs w:val="28"/>
        </w:rPr>
      </w:pPr>
      <w:r>
        <w:rPr>
          <w:sz w:val="28"/>
          <w:szCs w:val="28"/>
        </w:rPr>
        <w:t xml:space="preserve">Deze ALV staat met name in het teken van de </w:t>
      </w:r>
      <w:r w:rsidR="00DD68F6">
        <w:rPr>
          <w:sz w:val="28"/>
          <w:szCs w:val="28"/>
        </w:rPr>
        <w:t>benoeming van de nieuwe voorzitter voor de CDA afdeling Castricum.</w:t>
      </w:r>
    </w:p>
    <w:p w:rsidR="00DD68F6" w:rsidRDefault="00DD68F6" w:rsidP="006B1267">
      <w:pPr>
        <w:spacing w:after="0"/>
        <w:rPr>
          <w:sz w:val="28"/>
          <w:szCs w:val="28"/>
        </w:rPr>
      </w:pPr>
    </w:p>
    <w:p w:rsidR="00DD68F6" w:rsidRDefault="00DD68F6" w:rsidP="006B1267">
      <w:pPr>
        <w:spacing w:after="0"/>
        <w:rPr>
          <w:sz w:val="28"/>
          <w:szCs w:val="28"/>
        </w:rPr>
      </w:pPr>
      <w:r>
        <w:rPr>
          <w:sz w:val="28"/>
          <w:szCs w:val="28"/>
        </w:rPr>
        <w:t>In de afgelopen periode is het bestuur op zoek geweest naar een definitieve invulling van de functie afdelingsvoorzitter. Tot op heden heeft Fred Mosk deze functie op interim basis vervuld. Wij zijn dan ook blij dat er nu een opvolger is gevonden in de persoon van John de Boer.</w:t>
      </w:r>
      <w:r w:rsidR="00EF5799">
        <w:rPr>
          <w:sz w:val="28"/>
          <w:szCs w:val="28"/>
        </w:rPr>
        <w:t xml:space="preserve"> John heeft de nodige managementervaring in het bankwezen en bestuurlijke ervaring binnen de kerk.</w:t>
      </w:r>
      <w:r>
        <w:rPr>
          <w:sz w:val="28"/>
          <w:szCs w:val="28"/>
        </w:rPr>
        <w:t xml:space="preserve"> Het bestuur is dan ook unaniem in de voordracht. Wel heeft u als Algemene Ledenvergadering het recht om te komen met een tegenkandidaat. Een tegenkandidaat kunt u voordragen 48 uur voor aanvang </w:t>
      </w:r>
      <w:r w:rsidR="0075193D">
        <w:rPr>
          <w:sz w:val="28"/>
          <w:szCs w:val="28"/>
        </w:rPr>
        <w:t xml:space="preserve"> van </w:t>
      </w:r>
      <w:r>
        <w:rPr>
          <w:sz w:val="28"/>
          <w:szCs w:val="28"/>
        </w:rPr>
        <w:t>de Algemene Ledenvergadering en ondersteund door minimaal 10 handtekeningen van CDA leden, woonachtig in de gemeente Castricum die hun contributie voor 2017 hebben voldaan. Een tegenkandidaat dient u aan te melden bij de heer Willem Vaandrager (</w:t>
      </w:r>
      <w:hyperlink r:id="rId7" w:history="1">
        <w:r w:rsidR="00EF5799" w:rsidRPr="0051008B">
          <w:rPr>
            <w:rStyle w:val="Hyperlink"/>
            <w:sz w:val="28"/>
            <w:szCs w:val="28"/>
          </w:rPr>
          <w:t>w.k.vaandrager@versatel.nl</w:t>
        </w:r>
      </w:hyperlink>
      <w:r w:rsidR="00EF5799">
        <w:rPr>
          <w:sz w:val="28"/>
          <w:szCs w:val="28"/>
        </w:rPr>
        <w:t>).</w:t>
      </w:r>
    </w:p>
    <w:p w:rsidR="00EF5799" w:rsidRDefault="00EF5799" w:rsidP="006B1267">
      <w:pPr>
        <w:spacing w:after="0"/>
        <w:rPr>
          <w:sz w:val="28"/>
          <w:szCs w:val="28"/>
        </w:rPr>
      </w:pPr>
    </w:p>
    <w:p w:rsidR="00772E5A" w:rsidRDefault="00772E5A" w:rsidP="006B1267">
      <w:pPr>
        <w:spacing w:after="0"/>
        <w:rPr>
          <w:sz w:val="28"/>
          <w:szCs w:val="28"/>
        </w:rPr>
      </w:pPr>
      <w:r>
        <w:rPr>
          <w:sz w:val="28"/>
          <w:szCs w:val="28"/>
        </w:rPr>
        <w:t>De agenda van de vergadering</w:t>
      </w:r>
      <w:r w:rsidR="001A7F24">
        <w:rPr>
          <w:sz w:val="28"/>
          <w:szCs w:val="28"/>
        </w:rPr>
        <w:t xml:space="preserve"> 27 september 2017</w:t>
      </w:r>
      <w:r>
        <w:rPr>
          <w:sz w:val="28"/>
          <w:szCs w:val="28"/>
        </w:rPr>
        <w:t xml:space="preserve"> </w:t>
      </w:r>
      <w:r w:rsidR="001A7F24">
        <w:rPr>
          <w:sz w:val="28"/>
          <w:szCs w:val="28"/>
        </w:rPr>
        <w:t>en de besluitenlijst van de ALV van 21 maart 2017 treft u aan op pagina 2.</w:t>
      </w:r>
    </w:p>
    <w:p w:rsidR="001A7F24" w:rsidRDefault="001A7F24" w:rsidP="006B1267">
      <w:pPr>
        <w:spacing w:after="0"/>
        <w:rPr>
          <w:sz w:val="28"/>
          <w:szCs w:val="28"/>
        </w:rPr>
      </w:pPr>
    </w:p>
    <w:p w:rsidR="001A7F24" w:rsidRDefault="001A7F24" w:rsidP="006B1267">
      <w:pPr>
        <w:spacing w:after="0"/>
        <w:rPr>
          <w:sz w:val="28"/>
          <w:szCs w:val="28"/>
        </w:rPr>
      </w:pPr>
      <w:r>
        <w:rPr>
          <w:sz w:val="28"/>
          <w:szCs w:val="28"/>
        </w:rPr>
        <w:t>Graag zien wij u op de ALV van 27 september 2017.</w:t>
      </w:r>
    </w:p>
    <w:p w:rsidR="001A7F24" w:rsidRDefault="001A7F24" w:rsidP="006B1267">
      <w:pPr>
        <w:spacing w:after="0"/>
        <w:rPr>
          <w:sz w:val="28"/>
          <w:szCs w:val="28"/>
        </w:rPr>
      </w:pPr>
    </w:p>
    <w:p w:rsidR="001A7F24" w:rsidRDefault="001A7F24" w:rsidP="006B1267">
      <w:pPr>
        <w:spacing w:after="0"/>
        <w:rPr>
          <w:sz w:val="28"/>
          <w:szCs w:val="28"/>
        </w:rPr>
      </w:pPr>
      <w:r>
        <w:rPr>
          <w:sz w:val="28"/>
          <w:szCs w:val="28"/>
        </w:rPr>
        <w:t>Fred Mosk</w:t>
      </w:r>
      <w:r>
        <w:rPr>
          <w:sz w:val="28"/>
          <w:szCs w:val="28"/>
        </w:rPr>
        <w:tab/>
      </w:r>
      <w:r>
        <w:rPr>
          <w:sz w:val="28"/>
          <w:szCs w:val="28"/>
        </w:rPr>
        <w:tab/>
        <w:t>Francis Valkering</w:t>
      </w:r>
    </w:p>
    <w:p w:rsidR="001A7F24" w:rsidRDefault="001A7F24" w:rsidP="006B1267">
      <w:pPr>
        <w:spacing w:after="0"/>
        <w:rPr>
          <w:sz w:val="28"/>
          <w:szCs w:val="28"/>
        </w:rPr>
      </w:pPr>
      <w:r>
        <w:rPr>
          <w:sz w:val="28"/>
          <w:szCs w:val="28"/>
        </w:rPr>
        <w:t>Voorzitter a.i.</w:t>
      </w:r>
      <w:r>
        <w:rPr>
          <w:sz w:val="28"/>
          <w:szCs w:val="28"/>
        </w:rPr>
        <w:tab/>
        <w:t>Secretaris</w:t>
      </w:r>
    </w:p>
    <w:p w:rsidR="003D0331" w:rsidRDefault="003D0331" w:rsidP="006B1267">
      <w:pPr>
        <w:spacing w:after="0"/>
        <w:rPr>
          <w:sz w:val="28"/>
          <w:szCs w:val="28"/>
        </w:rPr>
      </w:pPr>
    </w:p>
    <w:p w:rsidR="003D0331" w:rsidRDefault="003D0331">
      <w:pPr>
        <w:rPr>
          <w:sz w:val="28"/>
          <w:szCs w:val="28"/>
        </w:rPr>
      </w:pPr>
      <w:r>
        <w:rPr>
          <w:sz w:val="28"/>
          <w:szCs w:val="28"/>
        </w:rPr>
        <w:br w:type="page"/>
      </w:r>
    </w:p>
    <w:p w:rsidR="0075193D" w:rsidRPr="0075193D" w:rsidRDefault="0075193D" w:rsidP="006B1267">
      <w:pPr>
        <w:spacing w:after="0"/>
        <w:rPr>
          <w:sz w:val="32"/>
          <w:szCs w:val="32"/>
        </w:rPr>
      </w:pPr>
      <w:r>
        <w:rPr>
          <w:noProof/>
          <w:lang w:eastAsia="nl-NL"/>
        </w:rPr>
        <w:lastRenderedPageBreak/>
        <w:drawing>
          <wp:inline distT="0" distB="0" distL="0" distR="0" wp14:anchorId="35BDF350" wp14:editId="532C1090">
            <wp:extent cx="693073" cy="702620"/>
            <wp:effectExtent l="0" t="0" r="0" b="2540"/>
            <wp:docPr id="2" name="Afbeelding 2" descr="Afbeeldingsresultaat voor c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cda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4898" cy="704471"/>
                    </a:xfrm>
                    <a:prstGeom prst="rect">
                      <a:avLst/>
                    </a:prstGeom>
                    <a:noFill/>
                    <a:ln>
                      <a:noFill/>
                    </a:ln>
                  </pic:spPr>
                </pic:pic>
              </a:graphicData>
            </a:graphic>
          </wp:inline>
        </w:drawing>
      </w:r>
      <w:r>
        <w:rPr>
          <w:b/>
          <w:i/>
          <w:sz w:val="32"/>
          <w:szCs w:val="32"/>
        </w:rPr>
        <w:t xml:space="preserve"> CASTRICUM</w:t>
      </w:r>
    </w:p>
    <w:p w:rsidR="0075193D" w:rsidRDefault="0075193D" w:rsidP="006B1267">
      <w:pPr>
        <w:spacing w:after="0"/>
        <w:rPr>
          <w:b/>
          <w:sz w:val="28"/>
          <w:szCs w:val="28"/>
          <w:u w:val="single"/>
        </w:rPr>
      </w:pPr>
    </w:p>
    <w:p w:rsidR="003D0331" w:rsidRDefault="003D0331" w:rsidP="006B1267">
      <w:pPr>
        <w:spacing w:after="0"/>
        <w:rPr>
          <w:b/>
          <w:sz w:val="28"/>
          <w:szCs w:val="28"/>
          <w:u w:val="single"/>
        </w:rPr>
      </w:pPr>
      <w:r>
        <w:rPr>
          <w:b/>
          <w:sz w:val="28"/>
          <w:szCs w:val="28"/>
          <w:u w:val="single"/>
        </w:rPr>
        <w:t>Agenda ALV 27 september 2017:</w:t>
      </w:r>
    </w:p>
    <w:p w:rsidR="003D0331" w:rsidRPr="003D0331" w:rsidRDefault="003D0331" w:rsidP="006B1267">
      <w:pPr>
        <w:spacing w:after="0"/>
        <w:rPr>
          <w:sz w:val="28"/>
          <w:szCs w:val="28"/>
        </w:rPr>
      </w:pPr>
    </w:p>
    <w:p w:rsidR="00772E5A" w:rsidRDefault="00772E5A" w:rsidP="00772E5A">
      <w:pPr>
        <w:pStyle w:val="Lijstalinea"/>
        <w:numPr>
          <w:ilvl w:val="0"/>
          <w:numId w:val="1"/>
        </w:numPr>
        <w:spacing w:after="0"/>
        <w:rPr>
          <w:sz w:val="28"/>
          <w:szCs w:val="28"/>
        </w:rPr>
      </w:pPr>
      <w:r>
        <w:rPr>
          <w:sz w:val="28"/>
          <w:szCs w:val="28"/>
        </w:rPr>
        <w:t>Opening</w:t>
      </w:r>
      <w:r w:rsidR="00EF5799">
        <w:rPr>
          <w:sz w:val="28"/>
          <w:szCs w:val="28"/>
        </w:rPr>
        <w:t xml:space="preserve"> en mededelingen;</w:t>
      </w:r>
    </w:p>
    <w:p w:rsidR="00772E5A" w:rsidRDefault="00772E5A" w:rsidP="00772E5A">
      <w:pPr>
        <w:pStyle w:val="Lijstalinea"/>
        <w:numPr>
          <w:ilvl w:val="0"/>
          <w:numId w:val="1"/>
        </w:numPr>
        <w:spacing w:after="0"/>
        <w:rPr>
          <w:sz w:val="28"/>
          <w:szCs w:val="28"/>
        </w:rPr>
      </w:pPr>
      <w:r>
        <w:rPr>
          <w:sz w:val="28"/>
          <w:szCs w:val="28"/>
        </w:rPr>
        <w:t xml:space="preserve">Vaststelling </w:t>
      </w:r>
      <w:r w:rsidR="00EF5799">
        <w:rPr>
          <w:sz w:val="28"/>
          <w:szCs w:val="28"/>
        </w:rPr>
        <w:t>besluitenlijst</w:t>
      </w:r>
      <w:r>
        <w:rPr>
          <w:sz w:val="28"/>
          <w:szCs w:val="28"/>
        </w:rPr>
        <w:t xml:space="preserve"> ALV  </w:t>
      </w:r>
      <w:r w:rsidR="00EF5799">
        <w:rPr>
          <w:sz w:val="28"/>
          <w:szCs w:val="28"/>
        </w:rPr>
        <w:t>21 maart 2017;</w:t>
      </w:r>
    </w:p>
    <w:p w:rsidR="00EF5799" w:rsidRDefault="00EF5799" w:rsidP="00772E5A">
      <w:pPr>
        <w:pStyle w:val="Lijstalinea"/>
        <w:numPr>
          <w:ilvl w:val="0"/>
          <w:numId w:val="1"/>
        </w:numPr>
        <w:spacing w:after="0"/>
        <w:rPr>
          <w:sz w:val="28"/>
          <w:szCs w:val="28"/>
        </w:rPr>
      </w:pPr>
      <w:r>
        <w:rPr>
          <w:sz w:val="28"/>
          <w:szCs w:val="28"/>
        </w:rPr>
        <w:t>Voorstellen kandidaat-voorzitter CDA afdeling Castricum John T.M. de Boer;</w:t>
      </w:r>
    </w:p>
    <w:p w:rsidR="00772E5A" w:rsidRDefault="00EF5799" w:rsidP="00772E5A">
      <w:pPr>
        <w:pStyle w:val="Lijstalinea"/>
        <w:numPr>
          <w:ilvl w:val="0"/>
          <w:numId w:val="1"/>
        </w:numPr>
        <w:spacing w:after="0"/>
        <w:rPr>
          <w:sz w:val="28"/>
          <w:szCs w:val="28"/>
        </w:rPr>
      </w:pPr>
      <w:r>
        <w:rPr>
          <w:sz w:val="28"/>
          <w:szCs w:val="28"/>
        </w:rPr>
        <w:t>Aftreden voorzitter a.i. Fred Mosk;</w:t>
      </w:r>
    </w:p>
    <w:p w:rsidR="002E1A7C" w:rsidRDefault="00EF5799" w:rsidP="00772E5A">
      <w:pPr>
        <w:pStyle w:val="Lijstalinea"/>
        <w:numPr>
          <w:ilvl w:val="0"/>
          <w:numId w:val="1"/>
        </w:numPr>
        <w:spacing w:after="0"/>
        <w:rPr>
          <w:sz w:val="28"/>
          <w:szCs w:val="28"/>
        </w:rPr>
      </w:pPr>
      <w:r>
        <w:rPr>
          <w:sz w:val="28"/>
          <w:szCs w:val="28"/>
        </w:rPr>
        <w:t>Benoeming voorzitter CDA afdeling Castricum John T.M. de Boer (indien er zich geen tegenkandidaten melden, dan zal er sprake zijn van stemming);</w:t>
      </w:r>
    </w:p>
    <w:p w:rsidR="002E1A7C" w:rsidRDefault="001A7F24" w:rsidP="00772E5A">
      <w:pPr>
        <w:pStyle w:val="Lijstalinea"/>
        <w:numPr>
          <w:ilvl w:val="0"/>
          <w:numId w:val="1"/>
        </w:numPr>
        <w:spacing w:after="0"/>
        <w:rPr>
          <w:sz w:val="28"/>
          <w:szCs w:val="28"/>
        </w:rPr>
      </w:pPr>
      <w:r>
        <w:rPr>
          <w:sz w:val="28"/>
          <w:szCs w:val="28"/>
        </w:rPr>
        <w:t>Toelichting eerste resultaten verkiezingsprogram door de programcommissie;</w:t>
      </w:r>
    </w:p>
    <w:p w:rsidR="002E1A7C" w:rsidRDefault="002E1A7C" w:rsidP="002E1A7C">
      <w:pPr>
        <w:pStyle w:val="Lijstalinea"/>
        <w:numPr>
          <w:ilvl w:val="0"/>
          <w:numId w:val="1"/>
        </w:numPr>
        <w:spacing w:after="0"/>
        <w:rPr>
          <w:sz w:val="28"/>
          <w:szCs w:val="28"/>
        </w:rPr>
      </w:pPr>
      <w:r>
        <w:rPr>
          <w:sz w:val="28"/>
          <w:szCs w:val="28"/>
        </w:rPr>
        <w:t>Rondvraag</w:t>
      </w:r>
      <w:r w:rsidR="001A7F24">
        <w:rPr>
          <w:sz w:val="28"/>
          <w:szCs w:val="28"/>
        </w:rPr>
        <w:t>.</w:t>
      </w:r>
    </w:p>
    <w:p w:rsidR="001A7F24" w:rsidRDefault="001A7F24" w:rsidP="001A7F24">
      <w:pPr>
        <w:spacing w:after="0"/>
        <w:ind w:left="360"/>
        <w:rPr>
          <w:sz w:val="28"/>
          <w:szCs w:val="28"/>
        </w:rPr>
      </w:pPr>
    </w:p>
    <w:p w:rsidR="001A7F24" w:rsidRDefault="001A7F24" w:rsidP="001A7F24">
      <w:pPr>
        <w:spacing w:after="0"/>
        <w:ind w:left="360"/>
        <w:rPr>
          <w:sz w:val="28"/>
          <w:szCs w:val="28"/>
        </w:rPr>
      </w:pPr>
    </w:p>
    <w:p w:rsidR="001A7F24" w:rsidRDefault="001A7F24" w:rsidP="001A7F24">
      <w:pPr>
        <w:spacing w:after="0"/>
        <w:ind w:left="360"/>
        <w:rPr>
          <w:sz w:val="28"/>
          <w:szCs w:val="28"/>
        </w:rPr>
      </w:pPr>
      <w:r>
        <w:rPr>
          <w:b/>
          <w:sz w:val="28"/>
          <w:szCs w:val="28"/>
          <w:u w:val="single"/>
        </w:rPr>
        <w:t>Besluitenlijst ALV 21 maart 2017</w:t>
      </w:r>
    </w:p>
    <w:p w:rsidR="001A7F24" w:rsidRDefault="001A7F24" w:rsidP="001A7F24">
      <w:pPr>
        <w:pStyle w:val="Lijstalinea"/>
        <w:numPr>
          <w:ilvl w:val="0"/>
          <w:numId w:val="3"/>
        </w:numPr>
        <w:spacing w:after="0"/>
        <w:rPr>
          <w:sz w:val="28"/>
          <w:szCs w:val="28"/>
        </w:rPr>
      </w:pPr>
      <w:r>
        <w:rPr>
          <w:sz w:val="28"/>
          <w:szCs w:val="28"/>
        </w:rPr>
        <w:t>De ALV stemt in met de jaarrekening 2016 en verleent op advies van de kascontrole commissie decharge aan het bestuur en in het bijzonder de penningmeester;</w:t>
      </w:r>
    </w:p>
    <w:p w:rsidR="001A7F24" w:rsidRDefault="001A7F24" w:rsidP="001A7F24">
      <w:pPr>
        <w:pStyle w:val="Lijstalinea"/>
        <w:numPr>
          <w:ilvl w:val="0"/>
          <w:numId w:val="3"/>
        </w:numPr>
        <w:spacing w:after="0"/>
        <w:rPr>
          <w:sz w:val="28"/>
          <w:szCs w:val="28"/>
        </w:rPr>
      </w:pPr>
      <w:r>
        <w:rPr>
          <w:sz w:val="28"/>
          <w:szCs w:val="28"/>
        </w:rPr>
        <w:t>De ALV benoemt in de kascontrole commissie Sjaak Welboren en Jaap Hummel.</w:t>
      </w:r>
    </w:p>
    <w:p w:rsidR="001A7F24" w:rsidRPr="001A7F24" w:rsidRDefault="001A7F24" w:rsidP="001A7F24">
      <w:pPr>
        <w:spacing w:after="0"/>
        <w:rPr>
          <w:sz w:val="28"/>
          <w:szCs w:val="28"/>
        </w:rPr>
      </w:pPr>
    </w:p>
    <w:p w:rsidR="0041718D" w:rsidRDefault="0041718D">
      <w:pPr>
        <w:rPr>
          <w:rFonts w:ascii="Tahoma" w:eastAsia="Times New Roman" w:hAnsi="Tahoma" w:cs="Tahoma"/>
          <w:b/>
          <w:bCs/>
          <w:color w:val="0000FF"/>
          <w:sz w:val="17"/>
          <w:szCs w:val="17"/>
          <w:lang w:eastAsia="nl-NL"/>
        </w:rPr>
      </w:pPr>
    </w:p>
    <w:sectPr w:rsidR="00417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14889"/>
    <w:multiLevelType w:val="hybridMultilevel"/>
    <w:tmpl w:val="BBFAF8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0D56B51"/>
    <w:multiLevelType w:val="multilevel"/>
    <w:tmpl w:val="BB7A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E52287"/>
    <w:multiLevelType w:val="hybridMultilevel"/>
    <w:tmpl w:val="9F2A7FF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267"/>
    <w:rsid w:val="001A7F24"/>
    <w:rsid w:val="002E1A7C"/>
    <w:rsid w:val="003D0331"/>
    <w:rsid w:val="0041718D"/>
    <w:rsid w:val="0060689D"/>
    <w:rsid w:val="006B1267"/>
    <w:rsid w:val="0075193D"/>
    <w:rsid w:val="00772E5A"/>
    <w:rsid w:val="007C2615"/>
    <w:rsid w:val="00DD68F6"/>
    <w:rsid w:val="00EF57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B126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1267"/>
    <w:rPr>
      <w:rFonts w:ascii="Tahoma" w:hAnsi="Tahoma" w:cs="Tahoma"/>
      <w:sz w:val="16"/>
      <w:szCs w:val="16"/>
    </w:rPr>
  </w:style>
  <w:style w:type="paragraph" w:styleId="Lijstalinea">
    <w:name w:val="List Paragraph"/>
    <w:basedOn w:val="Standaard"/>
    <w:uiPriority w:val="34"/>
    <w:qFormat/>
    <w:rsid w:val="00772E5A"/>
    <w:pPr>
      <w:ind w:left="720"/>
      <w:contextualSpacing/>
    </w:pPr>
  </w:style>
  <w:style w:type="paragraph" w:styleId="Normaalweb">
    <w:name w:val="Normal (Web)"/>
    <w:basedOn w:val="Standaard"/>
    <w:uiPriority w:val="99"/>
    <w:semiHidden/>
    <w:unhideWhenUsed/>
    <w:rsid w:val="0041718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41718D"/>
  </w:style>
  <w:style w:type="character" w:styleId="Hyperlink">
    <w:name w:val="Hyperlink"/>
    <w:basedOn w:val="Standaardalinea-lettertype"/>
    <w:uiPriority w:val="99"/>
    <w:unhideWhenUsed/>
    <w:rsid w:val="004171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B126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1267"/>
    <w:rPr>
      <w:rFonts w:ascii="Tahoma" w:hAnsi="Tahoma" w:cs="Tahoma"/>
      <w:sz w:val="16"/>
      <w:szCs w:val="16"/>
    </w:rPr>
  </w:style>
  <w:style w:type="paragraph" w:styleId="Lijstalinea">
    <w:name w:val="List Paragraph"/>
    <w:basedOn w:val="Standaard"/>
    <w:uiPriority w:val="34"/>
    <w:qFormat/>
    <w:rsid w:val="00772E5A"/>
    <w:pPr>
      <w:ind w:left="720"/>
      <w:contextualSpacing/>
    </w:pPr>
  </w:style>
  <w:style w:type="paragraph" w:styleId="Normaalweb">
    <w:name w:val="Normal (Web)"/>
    <w:basedOn w:val="Standaard"/>
    <w:uiPriority w:val="99"/>
    <w:semiHidden/>
    <w:unhideWhenUsed/>
    <w:rsid w:val="0041718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41718D"/>
  </w:style>
  <w:style w:type="character" w:styleId="Hyperlink">
    <w:name w:val="Hyperlink"/>
    <w:basedOn w:val="Standaardalinea-lettertype"/>
    <w:uiPriority w:val="99"/>
    <w:unhideWhenUsed/>
    <w:rsid w:val="004171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306839">
      <w:bodyDiv w:val="1"/>
      <w:marLeft w:val="0"/>
      <w:marRight w:val="0"/>
      <w:marTop w:val="0"/>
      <w:marBottom w:val="0"/>
      <w:divBdr>
        <w:top w:val="none" w:sz="0" w:space="0" w:color="auto"/>
        <w:left w:val="none" w:sz="0" w:space="0" w:color="auto"/>
        <w:bottom w:val="none" w:sz="0" w:space="0" w:color="auto"/>
        <w:right w:val="none" w:sz="0" w:space="0" w:color="auto"/>
      </w:divBdr>
      <w:divsChild>
        <w:div w:id="1254317201">
          <w:marLeft w:val="0"/>
          <w:marRight w:val="0"/>
          <w:marTop w:val="0"/>
          <w:marBottom w:val="300"/>
          <w:divBdr>
            <w:top w:val="none" w:sz="0" w:space="0" w:color="auto"/>
            <w:left w:val="none" w:sz="0" w:space="0" w:color="auto"/>
            <w:bottom w:val="none" w:sz="0" w:space="0" w:color="auto"/>
            <w:right w:val="none" w:sz="0" w:space="0" w:color="auto"/>
          </w:divBdr>
        </w:div>
        <w:div w:id="1503659350">
          <w:marLeft w:val="0"/>
          <w:marRight w:val="0"/>
          <w:marTop w:val="0"/>
          <w:marBottom w:val="300"/>
          <w:divBdr>
            <w:top w:val="none" w:sz="0" w:space="0" w:color="auto"/>
            <w:left w:val="none" w:sz="0" w:space="0" w:color="auto"/>
            <w:bottom w:val="none" w:sz="0" w:space="0" w:color="auto"/>
            <w:right w:val="none" w:sz="0" w:space="0" w:color="auto"/>
          </w:divBdr>
        </w:div>
        <w:div w:id="1089934578">
          <w:marLeft w:val="0"/>
          <w:marRight w:val="0"/>
          <w:marTop w:val="0"/>
          <w:marBottom w:val="300"/>
          <w:divBdr>
            <w:top w:val="none" w:sz="0" w:space="0" w:color="auto"/>
            <w:left w:val="none" w:sz="0" w:space="0" w:color="auto"/>
            <w:bottom w:val="none" w:sz="0" w:space="0" w:color="auto"/>
            <w:right w:val="none" w:sz="0" w:space="0" w:color="auto"/>
          </w:divBdr>
        </w:div>
        <w:div w:id="426855127">
          <w:marLeft w:val="0"/>
          <w:marRight w:val="0"/>
          <w:marTop w:val="0"/>
          <w:marBottom w:val="300"/>
          <w:divBdr>
            <w:top w:val="none" w:sz="0" w:space="0" w:color="auto"/>
            <w:left w:val="none" w:sz="0" w:space="0" w:color="auto"/>
            <w:bottom w:val="none" w:sz="0" w:space="0" w:color="auto"/>
            <w:right w:val="none" w:sz="0" w:space="0" w:color="auto"/>
          </w:divBdr>
        </w:div>
        <w:div w:id="889613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w.k.vaandrager@versatel.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1858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Maria</cp:lastModifiedBy>
  <cp:revision>2</cp:revision>
  <dcterms:created xsi:type="dcterms:W3CDTF">2017-08-21T08:37:00Z</dcterms:created>
  <dcterms:modified xsi:type="dcterms:W3CDTF">2017-08-21T08:37:00Z</dcterms:modified>
</cp:coreProperties>
</file>