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517" w14:textId="31A4A456" w:rsidR="00F9779F" w:rsidRDefault="00F9779F" w:rsidP="00883CB5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F0D721" wp14:editId="626CC991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1055039" cy="84201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" b="17484"/>
                    <a:stretch/>
                  </pic:blipFill>
                  <pic:spPr bwMode="auto">
                    <a:xfrm>
                      <a:off x="0" y="0"/>
                      <a:ext cx="1055039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83CB5">
        <w:br w:type="textWrapping" w:clear="all"/>
      </w:r>
    </w:p>
    <w:p w14:paraId="50F38E9B" w14:textId="40E43E57" w:rsidR="00B20B7A" w:rsidRDefault="006D46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Motie</w:t>
      </w:r>
      <w:r w:rsidR="00C22E06">
        <w:rPr>
          <w:b/>
          <w:bCs/>
          <w:sz w:val="28"/>
          <w:szCs w:val="28"/>
        </w:rPr>
        <w:t>:</w:t>
      </w:r>
      <w:r w:rsidR="00B20B7A">
        <w:rPr>
          <w:b/>
          <w:bCs/>
          <w:sz w:val="28"/>
          <w:szCs w:val="28"/>
        </w:rPr>
        <w:t xml:space="preserve"> langjarige financiering natuurbeheer</w:t>
      </w:r>
      <w:r w:rsidR="00C22E06">
        <w:rPr>
          <w:b/>
          <w:bCs/>
          <w:sz w:val="28"/>
          <w:szCs w:val="28"/>
        </w:rPr>
        <w:t xml:space="preserve"> </w:t>
      </w:r>
    </w:p>
    <w:p w14:paraId="28FFC012" w14:textId="7042CFB6" w:rsidR="001617FA" w:rsidRDefault="00941CB5">
      <w:r>
        <w:t>Provinciale Staten</w:t>
      </w:r>
      <w:r w:rsidR="00275052">
        <w:t xml:space="preserve"> van Noord-Holland</w:t>
      </w:r>
      <w:r>
        <w:t>, in vergadering bijeen</w:t>
      </w:r>
      <w:r w:rsidR="00734DE5">
        <w:t xml:space="preserve"> op</w:t>
      </w:r>
      <w:r w:rsidR="00B20B7A">
        <w:t xml:space="preserve"> 6 november 2023</w:t>
      </w:r>
      <w:r w:rsidR="00516189">
        <w:t xml:space="preserve"> </w:t>
      </w:r>
      <w:r>
        <w:t>,</w:t>
      </w:r>
      <w:r w:rsidR="001F171E">
        <w:t xml:space="preserve"> </w:t>
      </w:r>
      <w:r w:rsidR="0073301A" w:rsidRPr="00C026A2">
        <w:t>ter behandeling van</w:t>
      </w:r>
      <w:r w:rsidR="0073301A">
        <w:t xml:space="preserve"> </w:t>
      </w:r>
      <w:r w:rsidR="00B20B7A">
        <w:t>Begroting 2024</w:t>
      </w:r>
      <w:r w:rsidR="0073301A">
        <w:t>,</w:t>
      </w:r>
    </w:p>
    <w:p w14:paraId="25325DA7" w14:textId="5B914308" w:rsidR="00941CB5" w:rsidRDefault="00941CB5">
      <w:r>
        <w:t>Constaterende dat</w:t>
      </w:r>
      <w:r w:rsidR="00F40632">
        <w:t>:</w:t>
      </w:r>
    </w:p>
    <w:p w14:paraId="6BF9BD46" w14:textId="630EF16C" w:rsidR="00941CB5" w:rsidRDefault="0001475D" w:rsidP="00DD47EE">
      <w:pPr>
        <w:pStyle w:val="Lijstalinea"/>
        <w:numPr>
          <w:ilvl w:val="0"/>
          <w:numId w:val="4"/>
        </w:numPr>
        <w:spacing w:after="0"/>
      </w:pPr>
      <w:r>
        <w:t xml:space="preserve">De </w:t>
      </w:r>
      <w:r w:rsidR="003F0A44">
        <w:t>brief aan PS over het gewijzigd openstellingsbesluit subsidie natuur- en landschapsbeheer</w:t>
      </w:r>
      <w:r w:rsidR="00BB0495">
        <w:t xml:space="preserve"> </w:t>
      </w:r>
      <w:r w:rsidR="003F0A44">
        <w:t>aankondigt</w:t>
      </w:r>
      <w:r w:rsidR="00BB0495">
        <w:t xml:space="preserve"> dat </w:t>
      </w:r>
      <w:r w:rsidR="00152CC3">
        <w:t>de subsidie voor</w:t>
      </w:r>
      <w:r w:rsidR="00BB0495">
        <w:t xml:space="preserve"> natuurbeheer de komende </w:t>
      </w:r>
      <w:r w:rsidR="003F0A44">
        <w:t>zes jaar</w:t>
      </w:r>
      <w:r w:rsidR="00BB0495">
        <w:t xml:space="preserve"> </w:t>
      </w:r>
      <w:r w:rsidR="00152CC3">
        <w:t>met</w:t>
      </w:r>
      <w:r w:rsidR="00B04913">
        <w:t xml:space="preserve"> in totaal</w:t>
      </w:r>
      <w:r w:rsidR="00152CC3">
        <w:t xml:space="preserve"> 5,2 miljoen verhoogd moet worden vanwege </w:t>
      </w:r>
      <w:r w:rsidR="00B04913">
        <w:t xml:space="preserve">de aangevraagde beheerpakketten. </w:t>
      </w:r>
    </w:p>
    <w:p w14:paraId="0A022B7A" w14:textId="563EC300" w:rsidR="003F0A44" w:rsidRDefault="003F0A44" w:rsidP="00DD47EE">
      <w:pPr>
        <w:pStyle w:val="Lijstalinea"/>
        <w:numPr>
          <w:ilvl w:val="0"/>
          <w:numId w:val="4"/>
        </w:numPr>
        <w:spacing w:after="0"/>
      </w:pPr>
      <w:r>
        <w:t>In de</w:t>
      </w:r>
      <w:r w:rsidR="000E525F">
        <w:t xml:space="preserve"> Begroting van 2024</w:t>
      </w:r>
      <w:r>
        <w:t xml:space="preserve"> een begrotingsvoorbehoud opgenomen wordt voor de periode van 2025 tot 2028,</w:t>
      </w:r>
      <w:r w:rsidR="000E525F">
        <w:t xml:space="preserve"> </w:t>
      </w:r>
      <w:r>
        <w:t>in verband met de onzekerheid over o.a. de rijksbijdrage;</w:t>
      </w:r>
    </w:p>
    <w:p w14:paraId="6619E918" w14:textId="5B7E46F5" w:rsidR="000E525F" w:rsidRDefault="003F0A44" w:rsidP="003F0A44">
      <w:pPr>
        <w:pStyle w:val="Lijstalinea"/>
        <w:numPr>
          <w:ilvl w:val="0"/>
          <w:numId w:val="4"/>
        </w:numPr>
        <w:spacing w:after="0"/>
      </w:pPr>
      <w:r>
        <w:t xml:space="preserve">De Begroting van 2024 </w:t>
      </w:r>
      <w:r w:rsidR="000E525F">
        <w:t xml:space="preserve">stelt dat er </w:t>
      </w:r>
      <w:r>
        <w:t xml:space="preserve">vanaf 2025 </w:t>
      </w:r>
      <w:r w:rsidR="000E525F">
        <w:t>te weinig geld beschikbaar is voor het beheren van bestaande en nieuw aan te leggen natuur</w:t>
      </w:r>
      <w:r>
        <w:t xml:space="preserve"> en negatief zal komen te staan in de reserve;</w:t>
      </w:r>
    </w:p>
    <w:p w14:paraId="14816AD5" w14:textId="77777777" w:rsidR="00BB0495" w:rsidRDefault="00BB0495" w:rsidP="00BB0495">
      <w:pPr>
        <w:spacing w:after="0"/>
      </w:pPr>
    </w:p>
    <w:p w14:paraId="16CC09C7" w14:textId="6ACC1D64" w:rsidR="00941CB5" w:rsidRDefault="00941CB5">
      <w:r>
        <w:t>Overwegende dat</w:t>
      </w:r>
      <w:r w:rsidR="00F40632">
        <w:t>:</w:t>
      </w:r>
    </w:p>
    <w:p w14:paraId="2F3B30CD" w14:textId="7509721F" w:rsidR="0001475D" w:rsidRDefault="00B20B7A" w:rsidP="0001475D">
      <w:pPr>
        <w:pStyle w:val="Lijstalinea"/>
        <w:numPr>
          <w:ilvl w:val="0"/>
          <w:numId w:val="4"/>
        </w:numPr>
        <w:spacing w:after="0"/>
      </w:pPr>
      <w:r>
        <w:t>Voor h</w:t>
      </w:r>
      <w:r w:rsidR="0001475D">
        <w:t>et afronden van het Natuurnetwerk Nederland (NNN)</w:t>
      </w:r>
      <w:r>
        <w:t xml:space="preserve"> in Noord-Holland nog circa 3000 hectare grond moet worden aangekocht en nog circa 4000 hectare grond moet worden ingericht. </w:t>
      </w:r>
    </w:p>
    <w:p w14:paraId="5BF01533" w14:textId="350AF14E" w:rsidR="0001475D" w:rsidRDefault="00B20B7A" w:rsidP="0001475D">
      <w:pPr>
        <w:pStyle w:val="Lijstalinea"/>
        <w:numPr>
          <w:ilvl w:val="0"/>
          <w:numId w:val="4"/>
        </w:numPr>
        <w:spacing w:after="0"/>
      </w:pPr>
      <w:r>
        <w:t xml:space="preserve">Voor het natuurbeheer en het agrarisch natuurbeheer </w:t>
      </w:r>
      <w:r w:rsidR="00B04913">
        <w:t>beheer</w:t>
      </w:r>
      <w:r>
        <w:t xml:space="preserve">pakketten worden afgesloten waaraan partijen zich dienen te houden om de natuurdoelen te </w:t>
      </w:r>
      <w:r w:rsidR="00B04913">
        <w:t>realiseren</w:t>
      </w:r>
      <w:r>
        <w:t xml:space="preserve">. </w:t>
      </w:r>
    </w:p>
    <w:p w14:paraId="2F6FC691" w14:textId="2A0C14CE" w:rsidR="0001475D" w:rsidRDefault="00B20B7A" w:rsidP="0001475D">
      <w:pPr>
        <w:pStyle w:val="Lijstalinea"/>
        <w:numPr>
          <w:ilvl w:val="0"/>
          <w:numId w:val="4"/>
        </w:numPr>
        <w:spacing w:after="0"/>
      </w:pPr>
      <w:r>
        <w:t xml:space="preserve">Het nu onzeker lijkt te zijn of de provincie het natuurbeheer en het agrarisch natuurbeheer </w:t>
      </w:r>
      <w:r w:rsidR="00B04913">
        <w:t xml:space="preserve">vanaf 2025 </w:t>
      </w:r>
      <w:r>
        <w:t>kan bekostigen.</w:t>
      </w:r>
    </w:p>
    <w:p w14:paraId="2A5D579F" w14:textId="59454977" w:rsidR="00F51640" w:rsidRDefault="00F51640" w:rsidP="0001475D">
      <w:pPr>
        <w:pStyle w:val="Lijstalinea"/>
        <w:numPr>
          <w:ilvl w:val="0"/>
          <w:numId w:val="4"/>
        </w:numPr>
        <w:spacing w:after="0"/>
      </w:pPr>
      <w:proofErr w:type="spellStart"/>
      <w:r>
        <w:t>TBO’s</w:t>
      </w:r>
      <w:proofErr w:type="spellEnd"/>
      <w:r>
        <w:t xml:space="preserve"> en agrarisch natuurbeheerders in problemen komen als de provincie </w:t>
      </w:r>
      <w:r w:rsidR="00FC03A1">
        <w:t>beheer</w:t>
      </w:r>
      <w:r>
        <w:t>contracten niet nakomt.</w:t>
      </w:r>
    </w:p>
    <w:p w14:paraId="0A30D672" w14:textId="21F51006" w:rsidR="0001475D" w:rsidRDefault="0001475D" w:rsidP="0001475D">
      <w:pPr>
        <w:pStyle w:val="Lijstalinea"/>
        <w:numPr>
          <w:ilvl w:val="0"/>
          <w:numId w:val="4"/>
        </w:numPr>
        <w:spacing w:after="0"/>
      </w:pPr>
      <w:r>
        <w:t xml:space="preserve">Als </w:t>
      </w:r>
      <w:r w:rsidR="00B20B7A">
        <w:t>contracten voor agrarisch natuurbeheer vroegtijdig beëindigd worden</w:t>
      </w:r>
      <w:r w:rsidR="00517F47">
        <w:t xml:space="preserve"> het risico bestaat dat </w:t>
      </w:r>
      <w:r w:rsidR="00B20B7A">
        <w:t xml:space="preserve">grote sommen subsidiegeld aan Brussel moeten worden terugbetaald. </w:t>
      </w:r>
    </w:p>
    <w:p w14:paraId="4825826D" w14:textId="77777777" w:rsidR="0001475D" w:rsidRDefault="0001475D" w:rsidP="0001475D">
      <w:pPr>
        <w:spacing w:after="0"/>
      </w:pPr>
    </w:p>
    <w:p w14:paraId="39C8DEC3" w14:textId="4B5E5F8F" w:rsidR="001F171E" w:rsidRDefault="001F171E" w:rsidP="00904104">
      <w:pPr>
        <w:spacing w:after="0"/>
      </w:pPr>
      <w:r>
        <w:t>Roept het College van GS op om:</w:t>
      </w:r>
    </w:p>
    <w:p w14:paraId="0C74E682" w14:textId="6582AA8D" w:rsidR="00941CB5" w:rsidRDefault="001F171E" w:rsidP="00DD47EE">
      <w:pPr>
        <w:pStyle w:val="Lijstalinea"/>
        <w:numPr>
          <w:ilvl w:val="0"/>
          <w:numId w:val="4"/>
        </w:numPr>
        <w:spacing w:after="0"/>
      </w:pPr>
      <w:r>
        <w:t>Middels de kadernota en de begroting 2025 ervoor te zorgen dat er</w:t>
      </w:r>
      <w:r w:rsidR="0001475D">
        <w:t xml:space="preserve"> langjarige </w:t>
      </w:r>
      <w:r w:rsidR="00B20B7A">
        <w:t xml:space="preserve">financiering </w:t>
      </w:r>
      <w:r>
        <w:t xml:space="preserve">beschikbaar is </w:t>
      </w:r>
      <w:r w:rsidR="0001475D">
        <w:t>voor natuurbeheer</w:t>
      </w:r>
      <w:r w:rsidR="00B20B7A">
        <w:t xml:space="preserve"> en agrarisch  natuurbeheer</w:t>
      </w:r>
      <w:r w:rsidR="0001475D">
        <w:t xml:space="preserve">; </w:t>
      </w:r>
    </w:p>
    <w:p w14:paraId="78D28499" w14:textId="3ED98176" w:rsidR="00B20B7A" w:rsidRDefault="00B20B7A" w:rsidP="00DD47EE">
      <w:pPr>
        <w:pStyle w:val="Lijstalinea"/>
        <w:numPr>
          <w:ilvl w:val="0"/>
          <w:numId w:val="4"/>
        </w:numPr>
        <w:spacing w:after="0"/>
      </w:pPr>
      <w:r>
        <w:t>In de eerste plaats te zorgen voor langjarige financiering van bestaand</w:t>
      </w:r>
      <w:r w:rsidR="001F171E">
        <w:t>e natuurgebieden en bestaand</w:t>
      </w:r>
      <w:r>
        <w:t xml:space="preserve"> NNN gebied.</w:t>
      </w:r>
    </w:p>
    <w:p w14:paraId="561B0B23" w14:textId="46F96A14" w:rsidR="000E525F" w:rsidRDefault="000E525F" w:rsidP="00DD47EE">
      <w:pPr>
        <w:pStyle w:val="Lijstalinea"/>
        <w:numPr>
          <w:ilvl w:val="0"/>
          <w:numId w:val="4"/>
        </w:numPr>
        <w:spacing w:after="0"/>
      </w:pPr>
      <w:r>
        <w:t>Nieuw NNN</w:t>
      </w:r>
      <w:r w:rsidR="003F0A44">
        <w:t xml:space="preserve"> gebied</w:t>
      </w:r>
      <w:r>
        <w:t xml:space="preserve"> pas aan</w:t>
      </w:r>
      <w:r w:rsidR="001F171E">
        <w:t xml:space="preserve"> te </w:t>
      </w:r>
      <w:r>
        <w:t>leg</w:t>
      </w:r>
      <w:r w:rsidR="001F171E">
        <w:t>gen</w:t>
      </w:r>
      <w:r>
        <w:t xml:space="preserve"> als financiering</w:t>
      </w:r>
      <w:r w:rsidR="003F0A44">
        <w:t xml:space="preserve"> </w:t>
      </w:r>
      <w:r w:rsidR="00B20B7A">
        <w:t>van beheer van dat nieuwe NNN gebied langjarig</w:t>
      </w:r>
      <w:r>
        <w:t xml:space="preserve"> geborgd is;</w:t>
      </w:r>
    </w:p>
    <w:p w14:paraId="2A9B9890" w14:textId="4F56B966" w:rsidR="001F171E" w:rsidRDefault="001F171E" w:rsidP="00DD47EE">
      <w:pPr>
        <w:pStyle w:val="Lijstalinea"/>
        <w:numPr>
          <w:ilvl w:val="0"/>
          <w:numId w:val="4"/>
        </w:numPr>
        <w:spacing w:after="0"/>
      </w:pPr>
      <w:r>
        <w:t xml:space="preserve">Voorzorgsmaatregelen te nemen zodat het niet zal voorkomen dat contracten voor agrarisch natuurbeheer </w:t>
      </w:r>
      <w:r w:rsidR="00A77DCD">
        <w:t xml:space="preserve">en natuurbeheer </w:t>
      </w:r>
      <w:r>
        <w:t xml:space="preserve">van provinciale zijde voortijdig moeten worden afgebroken vanwege financiële tekorten. </w:t>
      </w:r>
    </w:p>
    <w:p w14:paraId="0E964CBA" w14:textId="77777777" w:rsidR="00B20B7A" w:rsidRDefault="00B20B7A" w:rsidP="00B20B7A">
      <w:pPr>
        <w:spacing w:after="0"/>
      </w:pPr>
    </w:p>
    <w:p w14:paraId="6D348C32" w14:textId="64038E97" w:rsidR="00941CB5" w:rsidRDefault="00941CB5">
      <w:r>
        <w:t>En gaan over tot de orde van de dag.</w:t>
      </w:r>
    </w:p>
    <w:p w14:paraId="3C18E7D9" w14:textId="74C868E6" w:rsidR="00941CB5" w:rsidRDefault="0001475D">
      <w:r>
        <w:t>Dennis Heijnen</w:t>
      </w:r>
      <w:r w:rsidR="00EC0868">
        <w:t xml:space="preserve"> (</w:t>
      </w:r>
      <w:r w:rsidR="007372A7">
        <w:t>CDA</w:t>
      </w:r>
      <w:r w:rsidR="00EC0868">
        <w:t>)</w:t>
      </w:r>
    </w:p>
    <w:p w14:paraId="443752F7" w14:textId="77777777" w:rsidR="0050545A" w:rsidRDefault="0050545A"/>
    <w:p w14:paraId="597BCF51" w14:textId="77777777" w:rsidR="005F2490" w:rsidRDefault="005F2490"/>
    <w:sectPr w:rsidR="005F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E2CB" w14:textId="77777777" w:rsidR="00FC2092" w:rsidRDefault="00FC2092" w:rsidP="008D4BBB">
      <w:pPr>
        <w:spacing w:after="0" w:line="240" w:lineRule="auto"/>
      </w:pPr>
      <w:r>
        <w:separator/>
      </w:r>
    </w:p>
  </w:endnote>
  <w:endnote w:type="continuationSeparator" w:id="0">
    <w:p w14:paraId="1BF3CA0D" w14:textId="77777777" w:rsidR="00FC2092" w:rsidRDefault="00FC2092" w:rsidP="008D4BBB">
      <w:pPr>
        <w:spacing w:after="0" w:line="240" w:lineRule="auto"/>
      </w:pPr>
      <w:r>
        <w:continuationSeparator/>
      </w:r>
    </w:p>
  </w:endnote>
  <w:endnote w:type="continuationNotice" w:id="1">
    <w:p w14:paraId="417F33B9" w14:textId="77777777" w:rsidR="00FC2092" w:rsidRDefault="00FC20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5DE6D" w14:textId="77777777" w:rsidR="00FC2092" w:rsidRDefault="00FC2092" w:rsidP="008D4BBB">
      <w:pPr>
        <w:spacing w:after="0" w:line="240" w:lineRule="auto"/>
      </w:pPr>
      <w:r>
        <w:separator/>
      </w:r>
    </w:p>
  </w:footnote>
  <w:footnote w:type="continuationSeparator" w:id="0">
    <w:p w14:paraId="4CA0FF71" w14:textId="77777777" w:rsidR="00FC2092" w:rsidRDefault="00FC2092" w:rsidP="008D4BBB">
      <w:pPr>
        <w:spacing w:after="0" w:line="240" w:lineRule="auto"/>
      </w:pPr>
      <w:r>
        <w:continuationSeparator/>
      </w:r>
    </w:p>
  </w:footnote>
  <w:footnote w:type="continuationNotice" w:id="1">
    <w:p w14:paraId="281F7E38" w14:textId="77777777" w:rsidR="00FC2092" w:rsidRDefault="00FC20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70CA"/>
    <w:multiLevelType w:val="hybridMultilevel"/>
    <w:tmpl w:val="0396D7CE"/>
    <w:lvl w:ilvl="0" w:tplc="6F741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21FB2"/>
    <w:multiLevelType w:val="hybridMultilevel"/>
    <w:tmpl w:val="8E98C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76210"/>
    <w:multiLevelType w:val="hybridMultilevel"/>
    <w:tmpl w:val="8C7E404E"/>
    <w:lvl w:ilvl="0" w:tplc="46B87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11A7E"/>
    <w:multiLevelType w:val="hybridMultilevel"/>
    <w:tmpl w:val="E37A6EB8"/>
    <w:lvl w:ilvl="0" w:tplc="3FEE1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040098">
    <w:abstractNumId w:val="3"/>
  </w:num>
  <w:num w:numId="2" w16cid:durableId="538594363">
    <w:abstractNumId w:val="0"/>
  </w:num>
  <w:num w:numId="3" w16cid:durableId="1015300928">
    <w:abstractNumId w:val="2"/>
  </w:num>
  <w:num w:numId="4" w16cid:durableId="341511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B5"/>
    <w:rsid w:val="0001475D"/>
    <w:rsid w:val="000345CD"/>
    <w:rsid w:val="000D7894"/>
    <w:rsid w:val="000E359A"/>
    <w:rsid w:val="000E525F"/>
    <w:rsid w:val="00150F6A"/>
    <w:rsid w:val="00152CC3"/>
    <w:rsid w:val="001617FA"/>
    <w:rsid w:val="00194A91"/>
    <w:rsid w:val="001B7212"/>
    <w:rsid w:val="001C081A"/>
    <w:rsid w:val="001E74EB"/>
    <w:rsid w:val="001F171E"/>
    <w:rsid w:val="00275052"/>
    <w:rsid w:val="002C662C"/>
    <w:rsid w:val="003F0A44"/>
    <w:rsid w:val="0050545A"/>
    <w:rsid w:val="00516189"/>
    <w:rsid w:val="00517F47"/>
    <w:rsid w:val="005765B2"/>
    <w:rsid w:val="00576A14"/>
    <w:rsid w:val="005F2490"/>
    <w:rsid w:val="006A198A"/>
    <w:rsid w:val="006C491C"/>
    <w:rsid w:val="006D46AC"/>
    <w:rsid w:val="0073301A"/>
    <w:rsid w:val="00734DE5"/>
    <w:rsid w:val="007372A7"/>
    <w:rsid w:val="00786548"/>
    <w:rsid w:val="00874E50"/>
    <w:rsid w:val="00876937"/>
    <w:rsid w:val="00883CB5"/>
    <w:rsid w:val="00895943"/>
    <w:rsid w:val="008D4BBB"/>
    <w:rsid w:val="00904104"/>
    <w:rsid w:val="009350CE"/>
    <w:rsid w:val="00941CB5"/>
    <w:rsid w:val="009468F8"/>
    <w:rsid w:val="00947CE6"/>
    <w:rsid w:val="00A77DCD"/>
    <w:rsid w:val="00AD737A"/>
    <w:rsid w:val="00B014A6"/>
    <w:rsid w:val="00B04913"/>
    <w:rsid w:val="00B20B7A"/>
    <w:rsid w:val="00B879B7"/>
    <w:rsid w:val="00BB0495"/>
    <w:rsid w:val="00C22E06"/>
    <w:rsid w:val="00DB2B3A"/>
    <w:rsid w:val="00DD47EE"/>
    <w:rsid w:val="00DE733E"/>
    <w:rsid w:val="00E465A8"/>
    <w:rsid w:val="00E73378"/>
    <w:rsid w:val="00EC0868"/>
    <w:rsid w:val="00F40632"/>
    <w:rsid w:val="00F51640"/>
    <w:rsid w:val="00F73688"/>
    <w:rsid w:val="00F9779F"/>
    <w:rsid w:val="00FA7923"/>
    <w:rsid w:val="00FC03A1"/>
    <w:rsid w:val="00FC2092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DAEA"/>
  <w15:chartTrackingRefBased/>
  <w15:docId w15:val="{0DC04040-8A3A-4AAB-9951-1C671ED3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1CB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4BBB"/>
  </w:style>
  <w:style w:type="paragraph" w:styleId="Voettekst">
    <w:name w:val="footer"/>
    <w:basedOn w:val="Standaard"/>
    <w:link w:val="Voet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4BBB"/>
  </w:style>
  <w:style w:type="paragraph" w:customStyle="1" w:styleId="xmsonormal">
    <w:name w:val="x_msonormal"/>
    <w:basedOn w:val="Standaard"/>
    <w:rsid w:val="005F2490"/>
    <w:pPr>
      <w:spacing w:after="0" w:line="240" w:lineRule="auto"/>
    </w:pPr>
    <w:rPr>
      <w:rFonts w:ascii="Calibri" w:eastAsiaTheme="minorEastAsia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9f943ef-3ce2-42d2-b529-ea37741a617b}" enabled="0" method="" siteId="{49f943ef-3ce2-42d2-b529-ea37741a6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van Andel</dc:creator>
  <cp:keywords/>
  <dc:description/>
  <cp:lastModifiedBy>June Spijker</cp:lastModifiedBy>
  <cp:revision>2</cp:revision>
  <dcterms:created xsi:type="dcterms:W3CDTF">2023-11-06T08:03:00Z</dcterms:created>
  <dcterms:modified xsi:type="dcterms:W3CDTF">2023-11-06T08:03:00Z</dcterms:modified>
</cp:coreProperties>
</file>