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DFF1A" w14:textId="37405B2B" w:rsidR="00941CB5" w:rsidRPr="00A46DCF" w:rsidRDefault="00A46DCF" w:rsidP="00A46DCF">
      <w:pPr>
        <w:spacing w:after="0"/>
      </w:pPr>
      <w:r>
        <w:rPr>
          <w:noProof/>
        </w:rPr>
        <w:drawing>
          <wp:anchor distT="0" distB="0" distL="114300" distR="114300" simplePos="0" relativeHeight="251659264" behindDoc="0" locked="0" layoutInCell="1" allowOverlap="1" wp14:anchorId="7F71F8B2" wp14:editId="34BF8B29">
            <wp:simplePos x="0" y="0"/>
            <wp:positionH relativeFrom="column">
              <wp:posOffset>1125855</wp:posOffset>
            </wp:positionH>
            <wp:positionV relativeFrom="paragraph">
              <wp:posOffset>-899795</wp:posOffset>
            </wp:positionV>
            <wp:extent cx="908050" cy="908050"/>
            <wp:effectExtent l="0" t="0" r="6350" b="6350"/>
            <wp:wrapNone/>
            <wp:docPr id="1117473096" name="Afbeelding 1" descr="Afbeelding met logo, Lettertype, symbool, Handels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473096" name="Afbeelding 1" descr="Afbeelding met logo, Lettertype, symbool, Handelsmerk&#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8050" cy="908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1F0D721" wp14:editId="165E2509">
            <wp:simplePos x="0" y="0"/>
            <wp:positionH relativeFrom="column">
              <wp:posOffset>-23494</wp:posOffset>
            </wp:positionH>
            <wp:positionV relativeFrom="paragraph">
              <wp:posOffset>-747395</wp:posOffset>
            </wp:positionV>
            <wp:extent cx="922694" cy="736600"/>
            <wp:effectExtent l="0" t="0" r="0" b="63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708" b="17484"/>
                    <a:stretch/>
                  </pic:blipFill>
                  <pic:spPr bwMode="auto">
                    <a:xfrm>
                      <a:off x="0" y="0"/>
                      <a:ext cx="924006" cy="7376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3CB5">
        <w:br w:type="textWrapping" w:clear="all"/>
      </w:r>
      <w:r w:rsidR="00B65431">
        <w:rPr>
          <w:b/>
          <w:bCs/>
          <w:sz w:val="28"/>
          <w:szCs w:val="28"/>
        </w:rPr>
        <w:t>Amendement</w:t>
      </w:r>
      <w:r w:rsidR="00C22E06">
        <w:rPr>
          <w:b/>
          <w:bCs/>
          <w:sz w:val="28"/>
          <w:szCs w:val="28"/>
        </w:rPr>
        <w:t xml:space="preserve">: </w:t>
      </w:r>
      <w:r w:rsidR="00B20CC1">
        <w:rPr>
          <w:b/>
          <w:bCs/>
          <w:sz w:val="28"/>
          <w:szCs w:val="28"/>
        </w:rPr>
        <w:t>Woningbouw als groot openbaar belang</w:t>
      </w:r>
      <w:r w:rsidR="00B65431">
        <w:rPr>
          <w:b/>
          <w:bCs/>
          <w:sz w:val="28"/>
          <w:szCs w:val="28"/>
        </w:rPr>
        <w:t xml:space="preserve"> </w:t>
      </w:r>
    </w:p>
    <w:p w14:paraId="28FFC012" w14:textId="2010FFA5" w:rsidR="001617FA" w:rsidRDefault="00941CB5">
      <w:r>
        <w:t>Provinciale Staten</w:t>
      </w:r>
      <w:r w:rsidR="00275052">
        <w:t xml:space="preserve"> van Noord-Holland</w:t>
      </w:r>
      <w:r>
        <w:t>, in vergadering bijeen</w:t>
      </w:r>
      <w:r w:rsidR="00734DE5">
        <w:t xml:space="preserve"> op</w:t>
      </w:r>
      <w:r w:rsidR="00275052">
        <w:t xml:space="preserve"> </w:t>
      </w:r>
      <w:r w:rsidR="00B65431">
        <w:t>16 december 2024</w:t>
      </w:r>
      <w:r>
        <w:t>,</w:t>
      </w:r>
      <w:r w:rsidR="001C081A">
        <w:t xml:space="preserve"> </w:t>
      </w:r>
      <w:r w:rsidR="0073301A" w:rsidRPr="00C026A2">
        <w:t>ter behandeling van</w:t>
      </w:r>
      <w:r w:rsidR="0073301A">
        <w:t xml:space="preserve"> </w:t>
      </w:r>
      <w:r w:rsidR="0073301A" w:rsidRPr="00C026A2">
        <w:t>agendapunt</w:t>
      </w:r>
      <w:r w:rsidR="00B65431">
        <w:t xml:space="preserve"> 11: </w:t>
      </w:r>
      <w:r w:rsidR="00B65431" w:rsidRPr="00B65431">
        <w:t>Derde herziening Omgevingsverordening NH202</w:t>
      </w:r>
      <w:r w:rsidR="00B65431">
        <w:t xml:space="preserve">2. </w:t>
      </w:r>
    </w:p>
    <w:p w14:paraId="25325DA7" w14:textId="45F5D70E" w:rsidR="00941CB5" w:rsidRDefault="00941CB5">
      <w:r>
        <w:t>Constaterende dat</w:t>
      </w:r>
      <w:r w:rsidR="00F40632">
        <w:t>:</w:t>
      </w:r>
    </w:p>
    <w:p w14:paraId="036766F4" w14:textId="34A50AFD" w:rsidR="00B65431" w:rsidRDefault="00B65431" w:rsidP="00B65431">
      <w:pPr>
        <w:pStyle w:val="Lijstalinea"/>
        <w:numPr>
          <w:ilvl w:val="0"/>
          <w:numId w:val="4"/>
        </w:numPr>
        <w:spacing w:after="0"/>
      </w:pPr>
      <w:r>
        <w:t>De woningnood in Nederland groot is en groeit en er sprake is van een nationale crisis;</w:t>
      </w:r>
    </w:p>
    <w:p w14:paraId="040844BE" w14:textId="77777777" w:rsidR="00B20CC1" w:rsidRDefault="00B20CC1" w:rsidP="00B65431">
      <w:pPr>
        <w:pStyle w:val="Lijstalinea"/>
        <w:numPr>
          <w:ilvl w:val="0"/>
          <w:numId w:val="4"/>
        </w:numPr>
        <w:spacing w:after="0"/>
      </w:pPr>
      <w:r w:rsidRPr="00B20CC1">
        <w:t>In de Staten van Noord-Holland al veel gesproken is over en maatregelen zijn genomen om woningbouw te faciliteren;</w:t>
      </w:r>
    </w:p>
    <w:p w14:paraId="6697F112" w14:textId="73A109F7" w:rsidR="00B65431" w:rsidRDefault="00B65431" w:rsidP="00B65431">
      <w:pPr>
        <w:pStyle w:val="Lijstalinea"/>
        <w:numPr>
          <w:ilvl w:val="0"/>
          <w:numId w:val="4"/>
        </w:numPr>
        <w:spacing w:after="0"/>
      </w:pPr>
      <w:r>
        <w:t>De woningbouwproductie desondanks achter blijft bij de planningen en prognoses;</w:t>
      </w:r>
    </w:p>
    <w:p w14:paraId="0F7B7916" w14:textId="77777777" w:rsidR="00B20CC1" w:rsidRDefault="00B65431" w:rsidP="00B20CC1">
      <w:pPr>
        <w:pStyle w:val="Lijstalinea"/>
        <w:numPr>
          <w:ilvl w:val="0"/>
          <w:numId w:val="4"/>
        </w:numPr>
        <w:spacing w:after="0"/>
      </w:pPr>
      <w:r>
        <w:t xml:space="preserve">De bevolking sneller groeit dan </w:t>
      </w:r>
      <w:r w:rsidR="00B20CC1">
        <w:t>eerder is voorspeld</w:t>
      </w:r>
      <w:r>
        <w:t>;</w:t>
      </w:r>
    </w:p>
    <w:p w14:paraId="0220C182" w14:textId="30E655EF" w:rsidR="00B65431" w:rsidRDefault="00B20CC1" w:rsidP="00B20CC1">
      <w:pPr>
        <w:pStyle w:val="Lijstalinea"/>
        <w:numPr>
          <w:ilvl w:val="0"/>
          <w:numId w:val="4"/>
        </w:numPr>
        <w:spacing w:after="0"/>
      </w:pPr>
      <w:r w:rsidRPr="00B20CC1">
        <w:t>Gemeenten moeite hebben om locaties te bestemmen voor (tijdelijke) woningbouw.</w:t>
      </w:r>
    </w:p>
    <w:p w14:paraId="32F4B697" w14:textId="77777777" w:rsidR="00B20CC1" w:rsidRDefault="00B20CC1" w:rsidP="00B65431">
      <w:pPr>
        <w:pStyle w:val="Lijstalinea"/>
        <w:spacing w:after="0"/>
      </w:pPr>
    </w:p>
    <w:p w14:paraId="16CC09C7" w14:textId="6ACC1D64" w:rsidR="00941CB5" w:rsidRDefault="00941CB5">
      <w:r>
        <w:t>Overwegende dat</w:t>
      </w:r>
      <w:r w:rsidR="00F40632">
        <w:t>:</w:t>
      </w:r>
    </w:p>
    <w:p w14:paraId="2D0DB401" w14:textId="4F1589CD" w:rsidR="00B65431" w:rsidRDefault="00B65431" w:rsidP="00B65431">
      <w:pPr>
        <w:pStyle w:val="Lijstalinea"/>
        <w:numPr>
          <w:ilvl w:val="0"/>
          <w:numId w:val="4"/>
        </w:numPr>
        <w:spacing w:after="0"/>
      </w:pPr>
      <w:r>
        <w:t>De provincie een sleutelpositie vervult in het planologisch mogelijk maken van woningbouw;</w:t>
      </w:r>
    </w:p>
    <w:p w14:paraId="1A5546F6" w14:textId="77777777" w:rsidR="00B20CC1" w:rsidRDefault="00B20CC1" w:rsidP="00B65431">
      <w:pPr>
        <w:pStyle w:val="Lijstalinea"/>
        <w:numPr>
          <w:ilvl w:val="0"/>
          <w:numId w:val="4"/>
        </w:numPr>
        <w:spacing w:after="0"/>
      </w:pPr>
      <w:r w:rsidRPr="00B20CC1">
        <w:t>Het niet valt uit te sluiten dat in de toekomst aanvullende maatregelen nodig zijn om woningbouw te stimuleren;</w:t>
      </w:r>
    </w:p>
    <w:p w14:paraId="2565BCB9" w14:textId="38E04A26" w:rsidR="00B65431" w:rsidRDefault="00B65431" w:rsidP="00B65431">
      <w:pPr>
        <w:pStyle w:val="Lijstalinea"/>
        <w:numPr>
          <w:ilvl w:val="0"/>
          <w:numId w:val="4"/>
        </w:numPr>
        <w:spacing w:after="0"/>
      </w:pPr>
      <w:r>
        <w:t xml:space="preserve">De provincie in de </w:t>
      </w:r>
      <w:r w:rsidR="00B20CC1">
        <w:t>O</w:t>
      </w:r>
      <w:r>
        <w:t>mgevingsverordening de mogelijkheid heeft om op basis van ‘groot algemeen belang’ af te wijken van het beschermingsregime, bijvoorbeeld voor de aanleg van elektratranssportleidingen of zonnevelden</w:t>
      </w:r>
      <w:r w:rsidR="00B20CC1">
        <w:t>,</w:t>
      </w:r>
      <w:r>
        <w:t xml:space="preserve"> </w:t>
      </w:r>
      <w:r w:rsidR="00B20CC1" w:rsidRPr="00B20CC1">
        <w:t xml:space="preserve">maar woningbouw met meer dan 25 woningen </w:t>
      </w:r>
      <w:r w:rsidR="004313AD">
        <w:t>hierin niet wordt meegenomen (zie artikel 6.59a lid 6)</w:t>
      </w:r>
      <w:r w:rsidR="00B20CC1" w:rsidRPr="00B20CC1">
        <w:t>;</w:t>
      </w:r>
    </w:p>
    <w:p w14:paraId="49DE2F9A" w14:textId="42319329" w:rsidR="00BB03DF" w:rsidRDefault="00BB03DF" w:rsidP="00B65431">
      <w:pPr>
        <w:pStyle w:val="Lijstalinea"/>
        <w:numPr>
          <w:ilvl w:val="0"/>
          <w:numId w:val="4"/>
        </w:numPr>
        <w:spacing w:after="0"/>
      </w:pPr>
      <w:r w:rsidRPr="00BB03DF">
        <w:t xml:space="preserve">Maatwerk voor woningbouw </w:t>
      </w:r>
      <w:r w:rsidR="004313AD">
        <w:t>van meer dan 25 woningen altijd</w:t>
      </w:r>
      <w:r w:rsidRPr="00BB03DF">
        <w:t xml:space="preserve"> nodig</w:t>
      </w:r>
      <w:r>
        <w:t xml:space="preserve"> is</w:t>
      </w:r>
      <w:r w:rsidRPr="00BB03DF">
        <w:t xml:space="preserve">, maar dit wordt bemoeilijkt als </w:t>
      </w:r>
      <w:r>
        <w:t>de</w:t>
      </w:r>
      <w:r w:rsidRPr="00BB03DF">
        <w:t xml:space="preserve"> zin</w:t>
      </w:r>
      <w:r>
        <w:t xml:space="preserve"> in artikel 6.59a lid 6</w:t>
      </w:r>
      <w:r w:rsidRPr="00BB03DF">
        <w:t xml:space="preserve"> niet geschrapt wordt</w:t>
      </w:r>
      <w:r>
        <w:t>;</w:t>
      </w:r>
    </w:p>
    <w:p w14:paraId="23D01859" w14:textId="77777777" w:rsidR="00B20CC1" w:rsidRDefault="00B20CC1" w:rsidP="00B65431">
      <w:pPr>
        <w:pStyle w:val="Lijstalinea"/>
        <w:numPr>
          <w:ilvl w:val="0"/>
          <w:numId w:val="4"/>
        </w:numPr>
        <w:spacing w:after="0"/>
      </w:pPr>
      <w:r w:rsidRPr="00B20CC1">
        <w:t>De provincie zichzelf niet moet beperken in het nemen van noodzakelijke maatregelen voor woningbouw;</w:t>
      </w:r>
    </w:p>
    <w:p w14:paraId="78FBF6BF" w14:textId="3838BD54" w:rsidR="00AD737A" w:rsidRDefault="00B20CC1" w:rsidP="00B65431">
      <w:pPr>
        <w:pStyle w:val="Lijstalinea"/>
        <w:numPr>
          <w:ilvl w:val="0"/>
          <w:numId w:val="4"/>
        </w:numPr>
        <w:spacing w:after="0"/>
      </w:pPr>
      <w:r>
        <w:t>D</w:t>
      </w:r>
      <w:r w:rsidR="00B65431">
        <w:t xml:space="preserve">e provincie daarnaast dient te voorkomen dat in de </w:t>
      </w:r>
      <w:r>
        <w:t>O</w:t>
      </w:r>
      <w:r w:rsidR="00B65431">
        <w:t>mgevingsverordeningen bepalingen zijn opgenomen die de toekomstige rechtspositie van de provincie niet zullen verstevigen</w:t>
      </w:r>
      <w:r w:rsidR="00022ECF">
        <w:t>.</w:t>
      </w:r>
    </w:p>
    <w:p w14:paraId="463CADD6" w14:textId="77777777" w:rsidR="00B65431" w:rsidRDefault="00B65431" w:rsidP="00B65431">
      <w:pPr>
        <w:pStyle w:val="Lijstalinea"/>
        <w:spacing w:after="0"/>
      </w:pPr>
    </w:p>
    <w:p w14:paraId="434AC961" w14:textId="44347445" w:rsidR="00941CB5" w:rsidRDefault="00DA4538">
      <w:r>
        <w:t>Amendeert de derde herziening Omgevingsverordening NH2022 door:</w:t>
      </w:r>
    </w:p>
    <w:p w14:paraId="7782351B" w14:textId="565694F8" w:rsidR="006C491C" w:rsidRDefault="00B65431" w:rsidP="00BB03DF">
      <w:pPr>
        <w:pStyle w:val="Lijstalinea"/>
        <w:numPr>
          <w:ilvl w:val="0"/>
          <w:numId w:val="4"/>
        </w:numPr>
        <w:spacing w:after="0"/>
      </w:pPr>
      <w:r>
        <w:t>D</w:t>
      </w:r>
      <w:r w:rsidRPr="00B65431">
        <w:t>e</w:t>
      </w:r>
      <w:r w:rsidR="00DA4538">
        <w:t xml:space="preserve"> volgende</w:t>
      </w:r>
      <w:r w:rsidRPr="00B65431">
        <w:t xml:space="preserve"> </w:t>
      </w:r>
      <w:r w:rsidR="00DA4538">
        <w:t>zin</w:t>
      </w:r>
      <w:r w:rsidR="000C5CF0">
        <w:t>snede</w:t>
      </w:r>
      <w:r w:rsidR="00DA4538">
        <w:t xml:space="preserve"> </w:t>
      </w:r>
      <w:r w:rsidR="00DB66C6">
        <w:t xml:space="preserve">op pagina 41, </w:t>
      </w:r>
      <w:r w:rsidR="00DA4538">
        <w:t xml:space="preserve">in artikel 6.59a lid 6 te </w:t>
      </w:r>
      <w:r w:rsidR="00DA4538" w:rsidRPr="00DA4538">
        <w:rPr>
          <w:b/>
          <w:bCs/>
        </w:rPr>
        <w:t>schrappen</w:t>
      </w:r>
      <w:r>
        <w:t>:</w:t>
      </w:r>
      <w:r w:rsidRPr="00B65431">
        <w:t xml:space="preserve"> </w:t>
      </w:r>
      <w:r w:rsidRPr="00B65431">
        <w:rPr>
          <w:i/>
          <w:iCs/>
        </w:rPr>
        <w:t xml:space="preserve">‘’met uitzondering van ontwikkelingen </w:t>
      </w:r>
      <w:r w:rsidR="00DB66C6">
        <w:rPr>
          <w:i/>
          <w:iCs/>
        </w:rPr>
        <w:t>van</w:t>
      </w:r>
      <w:r w:rsidRPr="00B65431">
        <w:rPr>
          <w:i/>
          <w:iCs/>
        </w:rPr>
        <w:t xml:space="preserve"> meer dan 25 woningen’’</w:t>
      </w:r>
      <w:r w:rsidR="00DA4538">
        <w:rPr>
          <w:i/>
          <w:iCs/>
        </w:rPr>
        <w:t>.</w:t>
      </w:r>
      <w:r w:rsidR="00BB03DF">
        <w:rPr>
          <w:i/>
          <w:iCs/>
        </w:rPr>
        <w:br/>
      </w:r>
    </w:p>
    <w:p w14:paraId="152777D2" w14:textId="3AF64FBF" w:rsidR="00A46DCF" w:rsidRDefault="000C5CF0" w:rsidP="00A46DCF">
      <w:r>
        <w:t xml:space="preserve">En gaan over tot de orde van de dag. </w:t>
      </w:r>
      <w:r>
        <w:br/>
      </w:r>
      <w:r w:rsidR="00A46DCF">
        <w:br/>
      </w:r>
      <w:r>
        <w:t>Willemien Koning</w:t>
      </w:r>
      <w:r>
        <w:tab/>
      </w:r>
      <w:r>
        <w:tab/>
        <w:t>Daniël van den Berg</w:t>
      </w:r>
      <w:r>
        <w:br/>
        <w:t>CDA</w:t>
      </w:r>
      <w:r>
        <w:tab/>
      </w:r>
      <w:r>
        <w:tab/>
      </w:r>
      <w:r>
        <w:tab/>
      </w:r>
      <w:r>
        <w:tab/>
        <w:t>JA21</w:t>
      </w:r>
    </w:p>
    <w:p w14:paraId="02DA55C1" w14:textId="034280B0" w:rsidR="000C5CF0" w:rsidRPr="000C5CF0" w:rsidRDefault="00022ECF">
      <w:pPr>
        <w:rPr>
          <w:i/>
          <w:iCs/>
        </w:rPr>
      </w:pPr>
      <w:r w:rsidRPr="000C5CF0">
        <w:rPr>
          <w:i/>
          <w:iCs/>
        </w:rPr>
        <w:t xml:space="preserve">Toelichting: </w:t>
      </w:r>
      <w:r w:rsidR="000C5CF0" w:rsidRPr="000C5CF0">
        <w:rPr>
          <w:i/>
          <w:iCs/>
        </w:rPr>
        <w:t xml:space="preserve">Door dit deel van de zin in artikel 6.59a lid 6 te schrappen zorgen we ervoor dat GS ook woningbouw van meer dan 25 woningen kan aanwijzen als groot algemeen belang en daardoor bij uitzondering kan afwijken van het beschermingsregime via dit artikel. In de huidige tekst is het wel </w:t>
      </w:r>
      <w:r w:rsidR="00B05F1A" w:rsidRPr="000C5CF0">
        <w:rPr>
          <w:i/>
          <w:iCs/>
        </w:rPr>
        <w:t>mogelijk om bi</w:t>
      </w:r>
      <w:r w:rsidR="006B17CF" w:rsidRPr="000C5CF0">
        <w:rPr>
          <w:i/>
          <w:iCs/>
        </w:rPr>
        <w:t xml:space="preserve">jvoorbeeld </w:t>
      </w:r>
      <w:r w:rsidR="00B05F1A" w:rsidRPr="000C5CF0">
        <w:rPr>
          <w:i/>
          <w:iCs/>
        </w:rPr>
        <w:t xml:space="preserve"> zonnevelden </w:t>
      </w:r>
      <w:r w:rsidR="000C5CF0" w:rsidRPr="000C5CF0">
        <w:rPr>
          <w:i/>
          <w:iCs/>
        </w:rPr>
        <w:t>of</w:t>
      </w:r>
      <w:r w:rsidR="00B05F1A" w:rsidRPr="000C5CF0">
        <w:rPr>
          <w:i/>
          <w:iCs/>
        </w:rPr>
        <w:t xml:space="preserve"> elektratranssportleidingen</w:t>
      </w:r>
      <w:r w:rsidR="000C5CF0" w:rsidRPr="000C5CF0">
        <w:rPr>
          <w:i/>
          <w:iCs/>
        </w:rPr>
        <w:t xml:space="preserve"> aan te merken als groot algemeen belang en juist woningbouw van meer dan 25 woningen niet. Dat vinden wij vreemd.  Om bijvoorbeeld </w:t>
      </w:r>
      <w:proofErr w:type="spellStart"/>
      <w:r w:rsidR="000C5CF0" w:rsidRPr="000C5CF0">
        <w:rPr>
          <w:i/>
          <w:iCs/>
        </w:rPr>
        <w:t>Soppediep</w:t>
      </w:r>
      <w:proofErr w:type="spellEnd"/>
      <w:r w:rsidR="000C5CF0" w:rsidRPr="000C5CF0">
        <w:rPr>
          <w:i/>
          <w:iCs/>
        </w:rPr>
        <w:t xml:space="preserve"> en Stompetoren West mogelijk te kunnen maken vinden wij het belangrijk dat GS ook een uitzondering kan maken voor woningbouw van meer dan 25 woningen en daarvoor is </w:t>
      </w:r>
      <w:r w:rsidR="000C5CF0">
        <w:rPr>
          <w:i/>
          <w:iCs/>
        </w:rPr>
        <w:t xml:space="preserve">amenderen van </w:t>
      </w:r>
      <w:r w:rsidR="000C5CF0" w:rsidRPr="000C5CF0">
        <w:rPr>
          <w:i/>
          <w:iCs/>
        </w:rPr>
        <w:t>deze tekst</w:t>
      </w:r>
      <w:r w:rsidR="000C5CF0">
        <w:rPr>
          <w:i/>
          <w:iCs/>
        </w:rPr>
        <w:t xml:space="preserve"> in artikel 6.59a lid 6</w:t>
      </w:r>
      <w:r w:rsidR="000C5CF0" w:rsidRPr="000C5CF0">
        <w:rPr>
          <w:i/>
          <w:iCs/>
        </w:rPr>
        <w:t xml:space="preserve"> belangrijk.</w:t>
      </w:r>
    </w:p>
    <w:p w14:paraId="443752F7" w14:textId="4C6CE3A1" w:rsidR="0050545A" w:rsidRDefault="00B05F1A">
      <w:r>
        <w:lastRenderedPageBreak/>
        <w:br/>
      </w:r>
    </w:p>
    <w:p w14:paraId="597BCF51" w14:textId="77777777" w:rsidR="005F2490" w:rsidRDefault="005F2490"/>
    <w:sectPr w:rsidR="005F24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1E195" w14:textId="77777777" w:rsidR="00917D76" w:rsidRDefault="00917D76" w:rsidP="008D4BBB">
      <w:pPr>
        <w:spacing w:after="0" w:line="240" w:lineRule="auto"/>
      </w:pPr>
      <w:r>
        <w:separator/>
      </w:r>
    </w:p>
  </w:endnote>
  <w:endnote w:type="continuationSeparator" w:id="0">
    <w:p w14:paraId="7251602A" w14:textId="77777777" w:rsidR="00917D76" w:rsidRDefault="00917D76" w:rsidP="008D4BBB">
      <w:pPr>
        <w:spacing w:after="0" w:line="240" w:lineRule="auto"/>
      </w:pPr>
      <w:r>
        <w:continuationSeparator/>
      </w:r>
    </w:p>
  </w:endnote>
  <w:endnote w:type="continuationNotice" w:id="1">
    <w:p w14:paraId="41833C95" w14:textId="77777777" w:rsidR="00917D76" w:rsidRDefault="00917D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18CFE" w14:textId="77777777" w:rsidR="00917D76" w:rsidRDefault="00917D76" w:rsidP="008D4BBB">
      <w:pPr>
        <w:spacing w:after="0" w:line="240" w:lineRule="auto"/>
      </w:pPr>
      <w:r>
        <w:separator/>
      </w:r>
    </w:p>
  </w:footnote>
  <w:footnote w:type="continuationSeparator" w:id="0">
    <w:p w14:paraId="163F98EA" w14:textId="77777777" w:rsidR="00917D76" w:rsidRDefault="00917D76" w:rsidP="008D4BBB">
      <w:pPr>
        <w:spacing w:after="0" w:line="240" w:lineRule="auto"/>
      </w:pPr>
      <w:r>
        <w:continuationSeparator/>
      </w:r>
    </w:p>
  </w:footnote>
  <w:footnote w:type="continuationNotice" w:id="1">
    <w:p w14:paraId="68CB8F48" w14:textId="77777777" w:rsidR="00917D76" w:rsidRDefault="00917D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70CA"/>
    <w:multiLevelType w:val="hybridMultilevel"/>
    <w:tmpl w:val="0396D7CE"/>
    <w:lvl w:ilvl="0" w:tplc="6F7412A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0421FB2"/>
    <w:multiLevelType w:val="hybridMultilevel"/>
    <w:tmpl w:val="8E98C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0A76210"/>
    <w:multiLevelType w:val="hybridMultilevel"/>
    <w:tmpl w:val="8C7E404E"/>
    <w:lvl w:ilvl="0" w:tplc="46B878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D011A7E"/>
    <w:multiLevelType w:val="hybridMultilevel"/>
    <w:tmpl w:val="E37A6EB8"/>
    <w:lvl w:ilvl="0" w:tplc="3FEE184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21040098">
    <w:abstractNumId w:val="3"/>
  </w:num>
  <w:num w:numId="2" w16cid:durableId="538594363">
    <w:abstractNumId w:val="0"/>
  </w:num>
  <w:num w:numId="3" w16cid:durableId="1015300928">
    <w:abstractNumId w:val="2"/>
  </w:num>
  <w:num w:numId="4" w16cid:durableId="341511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CB5"/>
    <w:rsid w:val="00022ECF"/>
    <w:rsid w:val="000345CD"/>
    <w:rsid w:val="0008776A"/>
    <w:rsid w:val="000C5CF0"/>
    <w:rsid w:val="000D7894"/>
    <w:rsid w:val="000E359A"/>
    <w:rsid w:val="00150F6A"/>
    <w:rsid w:val="001617FA"/>
    <w:rsid w:val="00194A91"/>
    <w:rsid w:val="001B7212"/>
    <w:rsid w:val="001C081A"/>
    <w:rsid w:val="001E74EB"/>
    <w:rsid w:val="00275052"/>
    <w:rsid w:val="00342073"/>
    <w:rsid w:val="004313AD"/>
    <w:rsid w:val="004E7486"/>
    <w:rsid w:val="0050545A"/>
    <w:rsid w:val="00516189"/>
    <w:rsid w:val="005278B3"/>
    <w:rsid w:val="00566AFE"/>
    <w:rsid w:val="005F2490"/>
    <w:rsid w:val="006A198A"/>
    <w:rsid w:val="006B17CF"/>
    <w:rsid w:val="006C491C"/>
    <w:rsid w:val="006D46AC"/>
    <w:rsid w:val="0073301A"/>
    <w:rsid w:val="00734DE5"/>
    <w:rsid w:val="007372A7"/>
    <w:rsid w:val="00786548"/>
    <w:rsid w:val="00874E50"/>
    <w:rsid w:val="00876937"/>
    <w:rsid w:val="00883CB5"/>
    <w:rsid w:val="00895943"/>
    <w:rsid w:val="008D4BBB"/>
    <w:rsid w:val="00917D76"/>
    <w:rsid w:val="00920BCC"/>
    <w:rsid w:val="009252E4"/>
    <w:rsid w:val="009350CE"/>
    <w:rsid w:val="00941CB5"/>
    <w:rsid w:val="00947CE6"/>
    <w:rsid w:val="00A46DCF"/>
    <w:rsid w:val="00AD737A"/>
    <w:rsid w:val="00B014A6"/>
    <w:rsid w:val="00B05F1A"/>
    <w:rsid w:val="00B20CC1"/>
    <w:rsid w:val="00B65431"/>
    <w:rsid w:val="00B86B42"/>
    <w:rsid w:val="00BB03DF"/>
    <w:rsid w:val="00C15720"/>
    <w:rsid w:val="00C22E06"/>
    <w:rsid w:val="00D66558"/>
    <w:rsid w:val="00DA4538"/>
    <w:rsid w:val="00DB2B3A"/>
    <w:rsid w:val="00DB66C6"/>
    <w:rsid w:val="00DD47EE"/>
    <w:rsid w:val="00DE733E"/>
    <w:rsid w:val="00E465A8"/>
    <w:rsid w:val="00E60221"/>
    <w:rsid w:val="00EC0868"/>
    <w:rsid w:val="00F40632"/>
    <w:rsid w:val="00F73688"/>
    <w:rsid w:val="00F9779F"/>
    <w:rsid w:val="00FC75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DAEA"/>
  <w15:chartTrackingRefBased/>
  <w15:docId w15:val="{0DC04040-8A3A-4AAB-9951-1C671ED3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54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4">
    <w:name w:val="heading 4"/>
    <w:basedOn w:val="Standaard"/>
    <w:next w:val="Standaard"/>
    <w:link w:val="Kop4Char"/>
    <w:uiPriority w:val="9"/>
    <w:semiHidden/>
    <w:unhideWhenUsed/>
    <w:qFormat/>
    <w:rsid w:val="00B6543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41CB5"/>
    <w:pPr>
      <w:ind w:left="720"/>
      <w:contextualSpacing/>
    </w:pPr>
  </w:style>
  <w:style w:type="paragraph" w:styleId="Koptekst">
    <w:name w:val="header"/>
    <w:basedOn w:val="Standaard"/>
    <w:link w:val="KoptekstChar"/>
    <w:uiPriority w:val="99"/>
    <w:unhideWhenUsed/>
    <w:rsid w:val="008D4B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4BBB"/>
  </w:style>
  <w:style w:type="paragraph" w:styleId="Voettekst">
    <w:name w:val="footer"/>
    <w:basedOn w:val="Standaard"/>
    <w:link w:val="VoettekstChar"/>
    <w:uiPriority w:val="99"/>
    <w:unhideWhenUsed/>
    <w:rsid w:val="008D4B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4BBB"/>
  </w:style>
  <w:style w:type="paragraph" w:customStyle="1" w:styleId="xmsonormal">
    <w:name w:val="x_msonormal"/>
    <w:basedOn w:val="Standaard"/>
    <w:rsid w:val="005F2490"/>
    <w:pPr>
      <w:spacing w:after="0" w:line="240" w:lineRule="auto"/>
    </w:pPr>
    <w:rPr>
      <w:rFonts w:ascii="Calibri" w:eastAsiaTheme="minorEastAsia" w:hAnsi="Calibri" w:cs="Calibri"/>
      <w:lang w:eastAsia="nl-NL"/>
    </w:rPr>
  </w:style>
  <w:style w:type="character" w:customStyle="1" w:styleId="Kop4Char">
    <w:name w:val="Kop 4 Char"/>
    <w:basedOn w:val="Standaardalinea-lettertype"/>
    <w:link w:val="Kop4"/>
    <w:uiPriority w:val="9"/>
    <w:semiHidden/>
    <w:rsid w:val="00B65431"/>
    <w:rPr>
      <w:rFonts w:asciiTheme="majorHAnsi" w:eastAsiaTheme="majorEastAsia" w:hAnsiTheme="majorHAnsi" w:cstheme="majorBidi"/>
      <w:i/>
      <w:iCs/>
      <w:color w:val="2F5496" w:themeColor="accent1" w:themeShade="BF"/>
    </w:rPr>
  </w:style>
  <w:style w:type="character" w:customStyle="1" w:styleId="Kop1Char">
    <w:name w:val="Kop 1 Char"/>
    <w:basedOn w:val="Standaardalinea-lettertype"/>
    <w:link w:val="Kop1"/>
    <w:uiPriority w:val="9"/>
    <w:rsid w:val="00B6543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932674">
      <w:bodyDiv w:val="1"/>
      <w:marLeft w:val="0"/>
      <w:marRight w:val="0"/>
      <w:marTop w:val="0"/>
      <w:marBottom w:val="0"/>
      <w:divBdr>
        <w:top w:val="none" w:sz="0" w:space="0" w:color="auto"/>
        <w:left w:val="none" w:sz="0" w:space="0" w:color="auto"/>
        <w:bottom w:val="none" w:sz="0" w:space="0" w:color="auto"/>
        <w:right w:val="none" w:sz="0" w:space="0" w:color="auto"/>
      </w:divBdr>
    </w:div>
    <w:div w:id="20136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9f943ef-3ce2-42d2-b529-ea37741a617b}" enabled="0" method="" siteId="{49f943ef-3ce2-42d2-b529-ea37741a617b}"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2233</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van Andel</dc:creator>
  <cp:keywords/>
  <dc:description/>
  <cp:lastModifiedBy>June Spijker</cp:lastModifiedBy>
  <cp:revision>2</cp:revision>
  <dcterms:created xsi:type="dcterms:W3CDTF">2024-12-16T07:22:00Z</dcterms:created>
  <dcterms:modified xsi:type="dcterms:W3CDTF">2024-12-16T07:22:00Z</dcterms:modified>
</cp:coreProperties>
</file>