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517" w14:textId="128669A6" w:rsidR="00F9779F" w:rsidRDefault="002C2816" w:rsidP="00883CB5">
      <w:pPr>
        <w:spacing w:after="0"/>
      </w:pPr>
      <w:r>
        <w:rPr>
          <w:noProof/>
        </w:rPr>
        <w:drawing>
          <wp:inline distT="0" distB="0" distL="0" distR="0" wp14:anchorId="498FC2AC" wp14:editId="6B112028">
            <wp:extent cx="672861" cy="894898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32999"/>
                    <a:stretch/>
                  </pic:blipFill>
                  <pic:spPr bwMode="auto">
                    <a:xfrm>
                      <a:off x="0" y="0"/>
                      <a:ext cx="694734" cy="92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779F">
        <w:rPr>
          <w:noProof/>
        </w:rPr>
        <w:drawing>
          <wp:anchor distT="0" distB="0" distL="114300" distR="114300" simplePos="0" relativeHeight="251658240" behindDoc="0" locked="0" layoutInCell="1" allowOverlap="1" wp14:anchorId="71F0D721" wp14:editId="626CC99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055039" cy="84201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" b="17484"/>
                    <a:stretch/>
                  </pic:blipFill>
                  <pic:spPr bwMode="auto">
                    <a:xfrm>
                      <a:off x="0" y="0"/>
                      <a:ext cx="1055039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3CB5">
        <w:br w:type="textWrapping" w:clear="all"/>
      </w:r>
    </w:p>
    <w:p w14:paraId="46EB79AA" w14:textId="2151E531" w:rsidR="00941CB5" w:rsidRPr="00275052" w:rsidRDefault="00941CB5">
      <w:pPr>
        <w:rPr>
          <w:b/>
          <w:bCs/>
          <w:sz w:val="28"/>
          <w:szCs w:val="28"/>
        </w:rPr>
      </w:pPr>
      <w:r w:rsidRPr="00275052">
        <w:rPr>
          <w:b/>
          <w:bCs/>
          <w:sz w:val="28"/>
          <w:szCs w:val="28"/>
        </w:rPr>
        <w:t>Motie</w:t>
      </w:r>
      <w:r w:rsidR="00EB150E">
        <w:rPr>
          <w:b/>
          <w:bCs/>
          <w:sz w:val="28"/>
          <w:szCs w:val="28"/>
        </w:rPr>
        <w:t xml:space="preserve">: </w:t>
      </w:r>
      <w:r w:rsidR="00FA445F">
        <w:rPr>
          <w:b/>
          <w:bCs/>
          <w:sz w:val="28"/>
          <w:szCs w:val="28"/>
        </w:rPr>
        <w:t>G</w:t>
      </w:r>
      <w:r w:rsidR="007D126B">
        <w:rPr>
          <w:b/>
          <w:bCs/>
          <w:sz w:val="28"/>
          <w:szCs w:val="28"/>
        </w:rPr>
        <w:t>rondwaterstand</w:t>
      </w:r>
      <w:r w:rsidR="00EB150E">
        <w:rPr>
          <w:b/>
          <w:bCs/>
          <w:sz w:val="28"/>
          <w:szCs w:val="28"/>
        </w:rPr>
        <w:t xml:space="preserve"> veenweidegebieden</w:t>
      </w:r>
    </w:p>
    <w:p w14:paraId="774DFF1A" w14:textId="77777777" w:rsidR="00941CB5" w:rsidRDefault="00941CB5" w:rsidP="00883CB5">
      <w:pPr>
        <w:spacing w:after="0"/>
      </w:pPr>
    </w:p>
    <w:p w14:paraId="741BAACF" w14:textId="3DAB8D16" w:rsidR="002B719F" w:rsidRDefault="002B719F" w:rsidP="002B719F">
      <w:pPr>
        <w:jc w:val="both"/>
      </w:pPr>
      <w:r>
        <w:t xml:space="preserve">Provinciale Staten van Noord-Holland, in vergadering bijeen op maandag 12 juni 2023, </w:t>
      </w:r>
      <w:r w:rsidRPr="00C026A2">
        <w:t>ter behandeling van</w:t>
      </w:r>
      <w:r>
        <w:t xml:space="preserve"> </w:t>
      </w:r>
      <w:r w:rsidRPr="00C026A2">
        <w:t>agendapunt</w:t>
      </w:r>
      <w:r>
        <w:t xml:space="preserve"> </w:t>
      </w:r>
      <w:r w:rsidRPr="00D26FA7">
        <w:t>9</w:t>
      </w:r>
      <w:r>
        <w:t>.</w:t>
      </w:r>
      <w:r w:rsidRPr="00D26FA7">
        <w:t xml:space="preserve"> Concept-startversie Provinciaal Programma Landelijk Gebied</w:t>
      </w:r>
      <w:r>
        <w:t>,</w:t>
      </w:r>
    </w:p>
    <w:p w14:paraId="1B854447" w14:textId="6299111D" w:rsidR="00941CB5" w:rsidRDefault="00941CB5" w:rsidP="00883CB5">
      <w:pPr>
        <w:spacing w:after="0"/>
      </w:pPr>
    </w:p>
    <w:p w14:paraId="25325DA7" w14:textId="74D962F9" w:rsidR="00941CB5" w:rsidRPr="00736DF1" w:rsidRDefault="00941CB5">
      <w:pPr>
        <w:rPr>
          <w:b/>
          <w:bCs/>
        </w:rPr>
      </w:pPr>
      <w:r w:rsidRPr="00736DF1">
        <w:rPr>
          <w:b/>
          <w:bCs/>
        </w:rPr>
        <w:t xml:space="preserve">Constaterende dat </w:t>
      </w:r>
    </w:p>
    <w:p w14:paraId="6BF9BD46" w14:textId="7B0467AA" w:rsidR="00941CB5" w:rsidRDefault="00614518" w:rsidP="00A0757F">
      <w:pPr>
        <w:pStyle w:val="Lijstalinea"/>
        <w:numPr>
          <w:ilvl w:val="0"/>
          <w:numId w:val="3"/>
        </w:numPr>
        <w:spacing w:after="0"/>
      </w:pPr>
      <w:r>
        <w:t xml:space="preserve">In de concept-startversie van het PPLG </w:t>
      </w:r>
      <w:r w:rsidR="00A0757F">
        <w:t xml:space="preserve">een </w:t>
      </w:r>
      <w:r>
        <w:t xml:space="preserve">peilverhoging </w:t>
      </w:r>
      <w:r w:rsidR="001C19A7">
        <w:t xml:space="preserve">in veenweidegebieden </w:t>
      </w:r>
      <w:r w:rsidR="00A0757F">
        <w:t xml:space="preserve">wordt voorgesteld </w:t>
      </w:r>
      <w:r>
        <w:t>van 20 tot 40 centimete</w:t>
      </w:r>
      <w:r w:rsidR="00A0757F">
        <w:t xml:space="preserve">r </w:t>
      </w:r>
      <w:r>
        <w:t>onder maaiveld</w:t>
      </w:r>
      <w:r w:rsidR="002842DA">
        <w:t>;</w:t>
      </w:r>
    </w:p>
    <w:p w14:paraId="208F82F6" w14:textId="77777777" w:rsidR="00EE02DE" w:rsidRDefault="0045484E" w:rsidP="00A0757F">
      <w:pPr>
        <w:pStyle w:val="Lijstalinea"/>
        <w:numPr>
          <w:ilvl w:val="0"/>
          <w:numId w:val="3"/>
        </w:numPr>
        <w:spacing w:after="0"/>
      </w:pPr>
      <w:r>
        <w:t xml:space="preserve">De veenweidegebieden </w:t>
      </w:r>
      <w:r w:rsidR="00EE02DE">
        <w:t xml:space="preserve">voor een groot deel </w:t>
      </w:r>
      <w:r>
        <w:t xml:space="preserve">beheerd worden met grazende koeien en </w:t>
      </w:r>
    </w:p>
    <w:p w14:paraId="201A68D1" w14:textId="71490D49" w:rsidR="0045484E" w:rsidRDefault="00EE02DE" w:rsidP="00A0757F">
      <w:pPr>
        <w:pStyle w:val="Lijstalinea"/>
        <w:numPr>
          <w:ilvl w:val="0"/>
          <w:numId w:val="3"/>
        </w:numPr>
        <w:spacing w:after="0"/>
      </w:pPr>
      <w:r>
        <w:t xml:space="preserve">Het voor het beheer ook nodig is dat er af en toe machines  op de percelen kunnen rijden onder andere voor de grasoogst. </w:t>
      </w:r>
    </w:p>
    <w:p w14:paraId="26C33EFC" w14:textId="77777777" w:rsidR="002842DA" w:rsidRDefault="002842DA" w:rsidP="00D3325F">
      <w:pPr>
        <w:pStyle w:val="Lijstalinea"/>
        <w:spacing w:after="0"/>
      </w:pPr>
    </w:p>
    <w:p w14:paraId="16CC09C7" w14:textId="0BF085B5" w:rsidR="00941CB5" w:rsidRPr="00736DF1" w:rsidRDefault="00941CB5">
      <w:pPr>
        <w:rPr>
          <w:b/>
          <w:bCs/>
        </w:rPr>
      </w:pPr>
      <w:r w:rsidRPr="00736DF1">
        <w:rPr>
          <w:b/>
          <w:bCs/>
        </w:rPr>
        <w:t>Overwegende dat</w:t>
      </w:r>
    </w:p>
    <w:p w14:paraId="41D040CD" w14:textId="5665A00B" w:rsidR="00816E83" w:rsidRDefault="00816E83" w:rsidP="001B7212">
      <w:pPr>
        <w:pStyle w:val="Lijstalinea"/>
        <w:numPr>
          <w:ilvl w:val="0"/>
          <w:numId w:val="3"/>
        </w:numPr>
        <w:spacing w:after="0"/>
      </w:pPr>
      <w:r>
        <w:t xml:space="preserve">Grondwaterpeil </w:t>
      </w:r>
      <w:r w:rsidR="00E97340">
        <w:t xml:space="preserve">overal in het gebied verhogen door vooraf bepaalde standaardhoogten </w:t>
      </w:r>
      <w:r>
        <w:t>lastig is in veenweidegebieden door de situatie rond greppels, de ongelijkmatige bodemhoogte die over het perceel heen sterk kan verschillen en de manier waarop de grondwaterspiegel zich gedraagt.</w:t>
      </w:r>
    </w:p>
    <w:p w14:paraId="52F94921" w14:textId="0FDE4B44" w:rsidR="00E97340" w:rsidRDefault="00E97340" w:rsidP="001B7212">
      <w:pPr>
        <w:pStyle w:val="Lijstalinea"/>
        <w:numPr>
          <w:ilvl w:val="0"/>
          <w:numId w:val="3"/>
        </w:numPr>
        <w:spacing w:after="0"/>
      </w:pPr>
      <w:r>
        <w:t>Het onduidelijk is of er voldoende water beschikbaar is voor het verhogen van de grondwaterstand</w:t>
      </w:r>
    </w:p>
    <w:p w14:paraId="78FBF6BF" w14:textId="767CF1F4" w:rsidR="00AD737A" w:rsidRDefault="00736DF1" w:rsidP="001B7212">
      <w:pPr>
        <w:pStyle w:val="Lijstalinea"/>
        <w:numPr>
          <w:ilvl w:val="0"/>
          <w:numId w:val="3"/>
        </w:numPr>
        <w:spacing w:after="0"/>
      </w:pPr>
      <w:r>
        <w:t>Het</w:t>
      </w:r>
      <w:r w:rsidR="00DA389A">
        <w:t xml:space="preserve"> voorkomen van </w:t>
      </w:r>
      <w:r w:rsidR="00816E83">
        <w:t xml:space="preserve">watertekort en </w:t>
      </w:r>
      <w:r w:rsidR="00DA389A">
        <w:t>wateroverlast een belangrijk uitgangspunt</w:t>
      </w:r>
      <w:r w:rsidR="00816E83">
        <w:t xml:space="preserve"> is</w:t>
      </w:r>
      <w:r w:rsidR="00336A78">
        <w:t xml:space="preserve"> bij </w:t>
      </w:r>
      <w:r w:rsidR="00983F04">
        <w:t>het</w:t>
      </w:r>
      <w:r w:rsidR="00336A78">
        <w:t xml:space="preserve"> waterbeheer;</w:t>
      </w:r>
    </w:p>
    <w:p w14:paraId="00CD80CA" w14:textId="72F51C5F" w:rsidR="00D17DE7" w:rsidRDefault="00D17DE7" w:rsidP="001B7212">
      <w:pPr>
        <w:pStyle w:val="Lijstalinea"/>
        <w:numPr>
          <w:ilvl w:val="0"/>
          <w:numId w:val="3"/>
        </w:numPr>
        <w:spacing w:after="0"/>
      </w:pPr>
      <w:r>
        <w:t>D</w:t>
      </w:r>
      <w:r w:rsidRPr="00D17DE7">
        <w:t xml:space="preserve">e </w:t>
      </w:r>
      <w:r w:rsidR="00EE02DE">
        <w:t xml:space="preserve">spons- en </w:t>
      </w:r>
      <w:r w:rsidRPr="00D17DE7">
        <w:t>bufferwerking van veenweiden</w:t>
      </w:r>
      <w:r>
        <w:t xml:space="preserve"> onmisbaar is in tijden van hevige regenval</w:t>
      </w:r>
      <w:r w:rsidR="00F970B1">
        <w:t xml:space="preserve"> om wateroverlast te voorkomen;</w:t>
      </w:r>
    </w:p>
    <w:p w14:paraId="0BF79C1B" w14:textId="156AC728" w:rsidR="00D17DE7" w:rsidRDefault="00EE02DE" w:rsidP="001B7212">
      <w:pPr>
        <w:pStyle w:val="Lijstalinea"/>
        <w:numPr>
          <w:ilvl w:val="0"/>
          <w:numId w:val="3"/>
        </w:numPr>
        <w:spacing w:after="0"/>
      </w:pPr>
      <w:r>
        <w:t xml:space="preserve">Als </w:t>
      </w:r>
      <w:r w:rsidR="00816E83">
        <w:t xml:space="preserve">het </w:t>
      </w:r>
      <w:r>
        <w:t>grondwater</w:t>
      </w:r>
      <w:r w:rsidR="00816E83">
        <w:t xml:space="preserve">peil </w:t>
      </w:r>
      <w:r>
        <w:t>standaard te hoog is, d</w:t>
      </w:r>
      <w:r w:rsidR="00D17DE7">
        <w:t xml:space="preserve">e bufferwerking </w:t>
      </w:r>
      <w:r w:rsidR="00816E83">
        <w:t xml:space="preserve">van veenweiden </w:t>
      </w:r>
      <w:r>
        <w:t>verloren gaat</w:t>
      </w:r>
      <w:r w:rsidR="00D17DE7">
        <w:t>;</w:t>
      </w:r>
    </w:p>
    <w:p w14:paraId="18471479" w14:textId="0B7DC68D" w:rsidR="00B52B9E" w:rsidRDefault="00EE02DE" w:rsidP="001B7212">
      <w:pPr>
        <w:pStyle w:val="Lijstalinea"/>
        <w:numPr>
          <w:ilvl w:val="0"/>
          <w:numId w:val="3"/>
        </w:numPr>
        <w:spacing w:after="0"/>
      </w:pPr>
      <w:r>
        <w:t>B</w:t>
      </w:r>
      <w:r w:rsidR="00B52B9E">
        <w:t>eheer</w:t>
      </w:r>
      <w:r w:rsidR="00E97340">
        <w:t xml:space="preserve"> van veenweidegebieden</w:t>
      </w:r>
      <w:r w:rsidR="00B52B9E">
        <w:t xml:space="preserve"> met grazend</w:t>
      </w:r>
      <w:r>
        <w:t xml:space="preserve"> vee</w:t>
      </w:r>
      <w:r w:rsidR="00B52B9E">
        <w:t xml:space="preserve"> en machines</w:t>
      </w:r>
      <w:r>
        <w:t xml:space="preserve"> </w:t>
      </w:r>
      <w:r w:rsidR="00E97340">
        <w:t xml:space="preserve">in veel gevallen </w:t>
      </w:r>
      <w:r>
        <w:t>noodzakelijk is om verruiging en verbossing te voorkomen</w:t>
      </w:r>
      <w:r w:rsidR="00B52B9E">
        <w:t>;</w:t>
      </w:r>
    </w:p>
    <w:p w14:paraId="150FD3D4" w14:textId="7EC70AAD" w:rsidR="0045484E" w:rsidRDefault="005051FB" w:rsidP="00A90285">
      <w:pPr>
        <w:pStyle w:val="Lijstalinea"/>
        <w:numPr>
          <w:ilvl w:val="0"/>
          <w:numId w:val="3"/>
        </w:numPr>
        <w:spacing w:after="0"/>
      </w:pPr>
      <w:r>
        <w:t>Onvoldoende inzichtelijk is wat de consequenties zullen zijn van de voorgestelde peilverhoging</w:t>
      </w:r>
      <w:r w:rsidR="00FF02E7">
        <w:t xml:space="preserve"> voor het beheer van de gebieden</w:t>
      </w:r>
      <w:r>
        <w:t>;</w:t>
      </w:r>
    </w:p>
    <w:p w14:paraId="2D4B2BBA" w14:textId="516763BE" w:rsidR="00EE02DE" w:rsidRDefault="00EE02DE" w:rsidP="00A90285">
      <w:pPr>
        <w:pStyle w:val="Lijstalinea"/>
        <w:numPr>
          <w:ilvl w:val="0"/>
          <w:numId w:val="3"/>
        </w:numPr>
        <w:spacing w:after="0"/>
      </w:pPr>
      <w:r>
        <w:t xml:space="preserve">Rendabele bedrijfsvoering </w:t>
      </w:r>
      <w:r w:rsidR="00816E83">
        <w:t xml:space="preserve">in veenweidegebieden </w:t>
      </w:r>
      <w:r>
        <w:t>niet meer mogelijk is bij een grondwaterpeil waarbij beheer</w:t>
      </w:r>
      <w:r w:rsidR="00816E83">
        <w:t xml:space="preserve"> met vee of machines</w:t>
      </w:r>
      <w:r>
        <w:t xml:space="preserve"> zeer moeilijk of onmogelijk wordt. </w:t>
      </w:r>
    </w:p>
    <w:p w14:paraId="7D0509D0" w14:textId="0E5D3556" w:rsidR="006048CD" w:rsidRDefault="006048CD" w:rsidP="00A90285">
      <w:pPr>
        <w:pStyle w:val="Lijstalinea"/>
        <w:numPr>
          <w:ilvl w:val="0"/>
          <w:numId w:val="3"/>
        </w:numPr>
        <w:spacing w:after="0"/>
      </w:pPr>
      <w:r>
        <w:t xml:space="preserve">De provincie Friesland met </w:t>
      </w:r>
      <w:r w:rsidR="001A444A">
        <w:t>Veenweideprogramma 2021-20</w:t>
      </w:r>
      <w:r w:rsidR="00EA23CE">
        <w:t>30</w:t>
      </w:r>
      <w:r w:rsidR="00B67F76">
        <w:t xml:space="preserve"> een provinciale regeling heeft opgestart om inkomstenderving van agrariërs te compenseren bij grondwaterpeilverhoging in veenweidegebieden</w:t>
      </w:r>
      <w:r w:rsidR="00193119">
        <w:rPr>
          <w:rStyle w:val="Voetnootmarkering"/>
        </w:rPr>
        <w:footnoteReference w:id="1"/>
      </w:r>
    </w:p>
    <w:p w14:paraId="1C84B098" w14:textId="77777777" w:rsidR="00736DF1" w:rsidRDefault="00736DF1" w:rsidP="00736DF1">
      <w:pPr>
        <w:spacing w:after="0"/>
      </w:pPr>
    </w:p>
    <w:p w14:paraId="434AC961" w14:textId="7E48839C" w:rsidR="00941CB5" w:rsidRPr="005A20B1" w:rsidRDefault="00941CB5" w:rsidP="00736DF1">
      <w:pPr>
        <w:spacing w:after="0"/>
        <w:rPr>
          <w:b/>
          <w:bCs/>
        </w:rPr>
      </w:pPr>
      <w:r w:rsidRPr="005A20B1">
        <w:rPr>
          <w:b/>
          <w:bCs/>
        </w:rPr>
        <w:t>Verzoeken GS</w:t>
      </w:r>
    </w:p>
    <w:p w14:paraId="213601A8" w14:textId="77777777" w:rsidR="005A20B1" w:rsidRDefault="005A20B1" w:rsidP="00874E50">
      <w:pPr>
        <w:spacing w:after="0"/>
      </w:pPr>
    </w:p>
    <w:p w14:paraId="1680906A" w14:textId="77777777" w:rsidR="004D4B47" w:rsidRDefault="001C19A7" w:rsidP="004D4B47">
      <w:pPr>
        <w:spacing w:after="0"/>
      </w:pPr>
      <w:r>
        <w:lastRenderedPageBreak/>
        <w:t>De voorgesteld</w:t>
      </w:r>
      <w:r w:rsidR="00966102">
        <w:t>e</w:t>
      </w:r>
      <w:r>
        <w:t xml:space="preserve"> peilverhoging in veenweidegebieden niet op te nemen in het PPLG</w:t>
      </w:r>
      <w:r w:rsidR="00966102">
        <w:t>,</w:t>
      </w:r>
      <w:r>
        <w:t xml:space="preserve"> maar eerst de gevolgen in beeld te brengen en een nieuw voorstel te doen als de volgende zaken zijn uitgezocht:</w:t>
      </w:r>
    </w:p>
    <w:p w14:paraId="03630F95" w14:textId="50B27876" w:rsidR="00816E83" w:rsidRDefault="001C19A7" w:rsidP="004D4B47">
      <w:pPr>
        <w:pStyle w:val="Lijstalinea"/>
        <w:numPr>
          <w:ilvl w:val="0"/>
          <w:numId w:val="9"/>
        </w:numPr>
        <w:spacing w:after="0"/>
      </w:pPr>
      <w:r>
        <w:t>D</w:t>
      </w:r>
      <w:r w:rsidR="00AD00A6">
        <w:t>rie</w:t>
      </w:r>
      <w:r w:rsidR="00816E83">
        <w:t xml:space="preserve"> </w:t>
      </w:r>
      <w:r w:rsidR="00874854">
        <w:t xml:space="preserve">algemene </w:t>
      </w:r>
      <w:r w:rsidR="00816E83">
        <w:t>beheerchecks uit</w:t>
      </w:r>
      <w:r w:rsidR="00AD00A6">
        <w:t>v</w:t>
      </w:r>
      <w:r w:rsidR="00816E83">
        <w:t>oeren</w:t>
      </w:r>
      <w:r w:rsidR="006F1069">
        <w:t xml:space="preserve">, en </w:t>
      </w:r>
      <w:r w:rsidR="00E97340">
        <w:t xml:space="preserve">waar nodig </w:t>
      </w:r>
      <w:r w:rsidR="006F1069">
        <w:t xml:space="preserve">aanvullend </w:t>
      </w:r>
      <w:r w:rsidR="00816E83">
        <w:t>per</w:t>
      </w:r>
      <w:r w:rsidR="006F1069">
        <w:t xml:space="preserve"> gebied te onderzoeke</w:t>
      </w:r>
      <w:r w:rsidR="00E97340">
        <w:t>n</w:t>
      </w:r>
      <w:r w:rsidR="006F1069">
        <w:t xml:space="preserve">: </w:t>
      </w:r>
    </w:p>
    <w:p w14:paraId="547C0B7F" w14:textId="4C39E36C" w:rsidR="00966102" w:rsidRDefault="00874854" w:rsidP="004D4B47">
      <w:pPr>
        <w:pStyle w:val="Lijstalinea"/>
        <w:numPr>
          <w:ilvl w:val="1"/>
          <w:numId w:val="9"/>
        </w:numPr>
        <w:spacing w:after="0"/>
      </w:pPr>
      <w:r>
        <w:t>H</w:t>
      </w:r>
      <w:r w:rsidR="00B52B9E">
        <w:t>oeveel koeien</w:t>
      </w:r>
      <w:r w:rsidR="00AD00A6">
        <w:t xml:space="preserve"> </w:t>
      </w:r>
      <w:r w:rsidR="00B52B9E">
        <w:t xml:space="preserve">nodig </w:t>
      </w:r>
      <w:r w:rsidR="00AD00A6">
        <w:t>zijn</w:t>
      </w:r>
      <w:r w:rsidR="00B52B9E">
        <w:t xml:space="preserve"> voor een goed beheer van </w:t>
      </w:r>
      <w:r w:rsidR="00816E83">
        <w:t>een</w:t>
      </w:r>
      <w:r w:rsidR="00B52B9E">
        <w:t xml:space="preserve"> gebied</w:t>
      </w:r>
      <w:r>
        <w:t>;</w:t>
      </w:r>
    </w:p>
    <w:p w14:paraId="612ECF36" w14:textId="63D6786E" w:rsidR="00966102" w:rsidRDefault="00874854" w:rsidP="004D4B47">
      <w:pPr>
        <w:pStyle w:val="Lijstalinea"/>
        <w:numPr>
          <w:ilvl w:val="1"/>
          <w:numId w:val="9"/>
        </w:numPr>
        <w:spacing w:after="0"/>
      </w:pPr>
      <w:r>
        <w:t>H</w:t>
      </w:r>
      <w:r w:rsidR="00B52B9E">
        <w:t>oeveel koeien nodig zijn voor een goed verdienmodel voor ondern</w:t>
      </w:r>
      <w:r w:rsidR="001D40D7">
        <w:t>emers</w:t>
      </w:r>
      <w:r w:rsidR="00816E83">
        <w:t xml:space="preserve"> in het betreffende </w:t>
      </w:r>
      <w:r w:rsidR="001D40D7">
        <w:t>gebied</w:t>
      </w:r>
      <w:r>
        <w:t>;</w:t>
      </w:r>
    </w:p>
    <w:p w14:paraId="5C26060F" w14:textId="1FC4B393" w:rsidR="00F2768D" w:rsidRDefault="00874854" w:rsidP="004D4B47">
      <w:pPr>
        <w:pStyle w:val="Lijstalinea"/>
        <w:numPr>
          <w:ilvl w:val="1"/>
          <w:numId w:val="9"/>
        </w:numPr>
        <w:spacing w:after="0"/>
      </w:pPr>
      <w:r>
        <w:t>Bij</w:t>
      </w:r>
      <w:r w:rsidR="00816E83">
        <w:t xml:space="preserve"> welke </w:t>
      </w:r>
      <w:r w:rsidR="001D40D7">
        <w:t xml:space="preserve">grondwaterstand </w:t>
      </w:r>
      <w:r w:rsidR="00816E83">
        <w:t>beheer nog goed mogelijk is</w:t>
      </w:r>
      <w:r>
        <w:t>.</w:t>
      </w:r>
    </w:p>
    <w:p w14:paraId="735EAF50" w14:textId="77777777" w:rsidR="004D4B47" w:rsidRDefault="004D4B47" w:rsidP="004D4B47">
      <w:pPr>
        <w:spacing w:after="0"/>
      </w:pPr>
    </w:p>
    <w:p w14:paraId="3236A2F1" w14:textId="77777777" w:rsidR="004D4B47" w:rsidRDefault="00F2768D" w:rsidP="004D4B47">
      <w:pPr>
        <w:pStyle w:val="Lijstalinea"/>
        <w:numPr>
          <w:ilvl w:val="0"/>
          <w:numId w:val="9"/>
        </w:numPr>
        <w:spacing w:after="0"/>
      </w:pPr>
      <w:r>
        <w:t xml:space="preserve">De consequenties van de voorgestelde peilverhoging </w:t>
      </w:r>
      <w:r w:rsidR="001C19A7">
        <w:t xml:space="preserve">nader </w:t>
      </w:r>
      <w:r w:rsidR="006F1069">
        <w:t xml:space="preserve">te </w:t>
      </w:r>
      <w:r>
        <w:t>onderzoeken</w:t>
      </w:r>
      <w:r w:rsidR="00874854">
        <w:t>;</w:t>
      </w:r>
    </w:p>
    <w:p w14:paraId="5FB00AC7" w14:textId="77777777" w:rsidR="004D4B47" w:rsidRDefault="004D4B47" w:rsidP="004D4B47">
      <w:pPr>
        <w:pStyle w:val="Lijstalinea"/>
        <w:spacing w:after="0"/>
      </w:pPr>
    </w:p>
    <w:p w14:paraId="28241687" w14:textId="29860854" w:rsidR="00F2768D" w:rsidRDefault="00E97340" w:rsidP="004D4B47">
      <w:pPr>
        <w:pStyle w:val="Lijstalinea"/>
        <w:numPr>
          <w:ilvl w:val="0"/>
          <w:numId w:val="9"/>
        </w:numPr>
        <w:spacing w:after="0"/>
      </w:pPr>
      <w:r>
        <w:t>Een</w:t>
      </w:r>
      <w:r w:rsidR="00D13BC8">
        <w:t xml:space="preserve"> provinciale</w:t>
      </w:r>
      <w:r>
        <w:t xml:space="preserve"> </w:t>
      </w:r>
      <w:r w:rsidR="001C19A7">
        <w:t>regeling op</w:t>
      </w:r>
      <w:r w:rsidR="006F1069">
        <w:t xml:space="preserve"> te </w:t>
      </w:r>
      <w:r w:rsidR="001C19A7">
        <w:t>stellen</w:t>
      </w:r>
      <w:r w:rsidR="006048CD">
        <w:t xml:space="preserve"> </w:t>
      </w:r>
      <w:r w:rsidR="00A4399B">
        <w:t xml:space="preserve">voor </w:t>
      </w:r>
      <w:r w:rsidR="00A4399B" w:rsidRPr="00A4399B">
        <w:t>nadeelcompensatie</w:t>
      </w:r>
      <w:r w:rsidR="00A4399B">
        <w:t xml:space="preserve"> voor </w:t>
      </w:r>
      <w:r w:rsidR="00EA23CE">
        <w:t>ondernemers</w:t>
      </w:r>
      <w:r w:rsidR="000C7A47">
        <w:t xml:space="preserve"> die inkomstenderving hebben als gevolg van</w:t>
      </w:r>
      <w:r w:rsidR="001C19A7">
        <w:t xml:space="preserve"> grondwaterpeilverhoging</w:t>
      </w:r>
      <w:r>
        <w:t>.</w:t>
      </w:r>
    </w:p>
    <w:p w14:paraId="6E983F32" w14:textId="77777777" w:rsidR="00D3325F" w:rsidRDefault="00D3325F" w:rsidP="00874E50">
      <w:pPr>
        <w:spacing w:after="0"/>
      </w:pPr>
    </w:p>
    <w:p w14:paraId="6D348C32" w14:textId="2006CFAB" w:rsidR="00941CB5" w:rsidRDefault="00941CB5">
      <w:r>
        <w:t>En gaan over tot de orde van de dag.</w:t>
      </w:r>
    </w:p>
    <w:p w14:paraId="40598972" w14:textId="45FAA857" w:rsidR="00941CB5" w:rsidRDefault="00941CB5"/>
    <w:p w14:paraId="3C18E7D9" w14:textId="2A77452B" w:rsidR="00941CB5" w:rsidRDefault="00DF569F">
      <w:r>
        <w:t>Willemien Koning</w:t>
      </w:r>
      <w:r w:rsidR="00941CB5">
        <w:t xml:space="preserve"> (CDA)</w:t>
      </w:r>
      <w:r w:rsidR="002C2816">
        <w:tab/>
      </w:r>
      <w:r w:rsidR="002C2816">
        <w:tab/>
        <w:t>Ivo Mantel (JA21)</w:t>
      </w:r>
    </w:p>
    <w:sectPr w:rsidR="0094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BCA4" w14:textId="77777777" w:rsidR="008A1063" w:rsidRDefault="008A1063" w:rsidP="008D4BBB">
      <w:pPr>
        <w:spacing w:after="0" w:line="240" w:lineRule="auto"/>
      </w:pPr>
      <w:r>
        <w:separator/>
      </w:r>
    </w:p>
  </w:endnote>
  <w:endnote w:type="continuationSeparator" w:id="0">
    <w:p w14:paraId="15338CD9" w14:textId="77777777" w:rsidR="008A1063" w:rsidRDefault="008A1063" w:rsidP="008D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6B23" w14:textId="77777777" w:rsidR="008A1063" w:rsidRDefault="008A1063" w:rsidP="008D4BBB">
      <w:pPr>
        <w:spacing w:after="0" w:line="240" w:lineRule="auto"/>
      </w:pPr>
      <w:r>
        <w:separator/>
      </w:r>
    </w:p>
  </w:footnote>
  <w:footnote w:type="continuationSeparator" w:id="0">
    <w:p w14:paraId="59356FD8" w14:textId="77777777" w:rsidR="008A1063" w:rsidRDefault="008A1063" w:rsidP="008D4BBB">
      <w:pPr>
        <w:spacing w:after="0" w:line="240" w:lineRule="auto"/>
      </w:pPr>
      <w:r>
        <w:continuationSeparator/>
      </w:r>
    </w:p>
  </w:footnote>
  <w:footnote w:id="1">
    <w:p w14:paraId="29FE2849" w14:textId="556C0008" w:rsidR="00193119" w:rsidRDefault="0019311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193119">
        <w:t>http://www.fbbf.nl/images/Bestanden/Veenweideprogramma%202021-2030%20nadeelcompensatie%202-11-2020.pdf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4128"/>
    <w:multiLevelType w:val="hybridMultilevel"/>
    <w:tmpl w:val="C19C1D04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CA"/>
    <w:multiLevelType w:val="hybridMultilevel"/>
    <w:tmpl w:val="0396D7CE"/>
    <w:lvl w:ilvl="0" w:tplc="6F741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6A48"/>
    <w:multiLevelType w:val="hybridMultilevel"/>
    <w:tmpl w:val="516C18BE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7C7D"/>
    <w:multiLevelType w:val="hybridMultilevel"/>
    <w:tmpl w:val="4420EB7E"/>
    <w:lvl w:ilvl="0" w:tplc="A28E88B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76210"/>
    <w:multiLevelType w:val="hybridMultilevel"/>
    <w:tmpl w:val="8C7E404E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D2E90"/>
    <w:multiLevelType w:val="hybridMultilevel"/>
    <w:tmpl w:val="7384F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11A7E"/>
    <w:multiLevelType w:val="hybridMultilevel"/>
    <w:tmpl w:val="E37A6EB8"/>
    <w:lvl w:ilvl="0" w:tplc="3FEE1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37C78"/>
    <w:multiLevelType w:val="hybridMultilevel"/>
    <w:tmpl w:val="36F822DE"/>
    <w:lvl w:ilvl="0" w:tplc="FE4C65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082975"/>
    <w:multiLevelType w:val="hybridMultilevel"/>
    <w:tmpl w:val="57B08F54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040098">
    <w:abstractNumId w:val="6"/>
  </w:num>
  <w:num w:numId="2" w16cid:durableId="538594363">
    <w:abstractNumId w:val="1"/>
  </w:num>
  <w:num w:numId="3" w16cid:durableId="1015300928">
    <w:abstractNumId w:val="4"/>
  </w:num>
  <w:num w:numId="4" w16cid:durableId="41828748">
    <w:abstractNumId w:val="3"/>
  </w:num>
  <w:num w:numId="5" w16cid:durableId="1998993098">
    <w:abstractNumId w:val="2"/>
  </w:num>
  <w:num w:numId="6" w16cid:durableId="1842507516">
    <w:abstractNumId w:val="7"/>
  </w:num>
  <w:num w:numId="7" w16cid:durableId="81608124">
    <w:abstractNumId w:val="0"/>
  </w:num>
  <w:num w:numId="8" w16cid:durableId="1089959963">
    <w:abstractNumId w:val="8"/>
  </w:num>
  <w:num w:numId="9" w16cid:durableId="260990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5"/>
    <w:rsid w:val="000566DF"/>
    <w:rsid w:val="000C7A47"/>
    <w:rsid w:val="000D3C00"/>
    <w:rsid w:val="00193119"/>
    <w:rsid w:val="00194A91"/>
    <w:rsid w:val="001A444A"/>
    <w:rsid w:val="001B7212"/>
    <w:rsid w:val="001C081A"/>
    <w:rsid w:val="001C19A7"/>
    <w:rsid w:val="001D40D7"/>
    <w:rsid w:val="001E74EB"/>
    <w:rsid w:val="002105FA"/>
    <w:rsid w:val="00275052"/>
    <w:rsid w:val="002842DA"/>
    <w:rsid w:val="002B719F"/>
    <w:rsid w:val="002C2816"/>
    <w:rsid w:val="002D5A0A"/>
    <w:rsid w:val="00336A78"/>
    <w:rsid w:val="00453BF7"/>
    <w:rsid w:val="0045484E"/>
    <w:rsid w:val="004D4B47"/>
    <w:rsid w:val="005051FB"/>
    <w:rsid w:val="005A20B1"/>
    <w:rsid w:val="006048CD"/>
    <w:rsid w:val="00614518"/>
    <w:rsid w:val="00673755"/>
    <w:rsid w:val="006A1189"/>
    <w:rsid w:val="006A198A"/>
    <w:rsid w:val="006F1069"/>
    <w:rsid w:val="00713E56"/>
    <w:rsid w:val="0073301A"/>
    <w:rsid w:val="00734DE5"/>
    <w:rsid w:val="00736DF1"/>
    <w:rsid w:val="007D126B"/>
    <w:rsid w:val="007F4B90"/>
    <w:rsid w:val="00816E83"/>
    <w:rsid w:val="0083526A"/>
    <w:rsid w:val="00852E71"/>
    <w:rsid w:val="00874854"/>
    <w:rsid w:val="00874E50"/>
    <w:rsid w:val="00876937"/>
    <w:rsid w:val="00883CB5"/>
    <w:rsid w:val="00895943"/>
    <w:rsid w:val="008A1063"/>
    <w:rsid w:val="008D4BBB"/>
    <w:rsid w:val="008E0E7F"/>
    <w:rsid w:val="009350CE"/>
    <w:rsid w:val="00941CB5"/>
    <w:rsid w:val="00947CE6"/>
    <w:rsid w:val="00960E7C"/>
    <w:rsid w:val="00966102"/>
    <w:rsid w:val="00983F04"/>
    <w:rsid w:val="009B028D"/>
    <w:rsid w:val="00A0757F"/>
    <w:rsid w:val="00A4399B"/>
    <w:rsid w:val="00A90285"/>
    <w:rsid w:val="00A973AF"/>
    <w:rsid w:val="00AD00A6"/>
    <w:rsid w:val="00AD737A"/>
    <w:rsid w:val="00AF3381"/>
    <w:rsid w:val="00B52B9E"/>
    <w:rsid w:val="00B67F76"/>
    <w:rsid w:val="00C91FA3"/>
    <w:rsid w:val="00D13BC8"/>
    <w:rsid w:val="00D17DE7"/>
    <w:rsid w:val="00D3325F"/>
    <w:rsid w:val="00D566DF"/>
    <w:rsid w:val="00D5684F"/>
    <w:rsid w:val="00DA389A"/>
    <w:rsid w:val="00DB2A68"/>
    <w:rsid w:val="00DB7D1D"/>
    <w:rsid w:val="00DF569F"/>
    <w:rsid w:val="00E0744F"/>
    <w:rsid w:val="00E97340"/>
    <w:rsid w:val="00EA23CE"/>
    <w:rsid w:val="00EB150E"/>
    <w:rsid w:val="00EE02DE"/>
    <w:rsid w:val="00F2768D"/>
    <w:rsid w:val="00F42403"/>
    <w:rsid w:val="00F970B1"/>
    <w:rsid w:val="00F9779F"/>
    <w:rsid w:val="00FA445F"/>
    <w:rsid w:val="00FC772C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DAEA"/>
  <w15:chartTrackingRefBased/>
  <w15:docId w15:val="{0DC04040-8A3A-4AAB-9951-1C671ED3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1CB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4BBB"/>
  </w:style>
  <w:style w:type="paragraph" w:styleId="Voettekst">
    <w:name w:val="footer"/>
    <w:basedOn w:val="Standaard"/>
    <w:link w:val="Voet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4BB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9311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9311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93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D3A0A-2E53-47B8-B27E-7037E747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van Andel</dc:creator>
  <cp:keywords/>
  <dc:description/>
  <cp:lastModifiedBy>Lisette Sijm</cp:lastModifiedBy>
  <cp:revision>21</cp:revision>
  <dcterms:created xsi:type="dcterms:W3CDTF">2023-06-06T21:51:00Z</dcterms:created>
  <dcterms:modified xsi:type="dcterms:W3CDTF">2023-06-12T09:53:00Z</dcterms:modified>
</cp:coreProperties>
</file>