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A7EE" w14:textId="0594203D" w:rsidR="000F1B55" w:rsidRDefault="000F1B55" w:rsidP="000F1B55">
      <w:pPr>
        <w:pStyle w:val="Geenafstand"/>
        <w:jc w:val="both"/>
      </w:pPr>
      <w:r w:rsidRPr="00B55145">
        <w:rPr>
          <w:noProof/>
          <w:lang w:eastAsia="nl-NL"/>
        </w:rPr>
        <w:drawing>
          <wp:inline distT="0" distB="0" distL="0" distR="0" wp14:anchorId="4FBB2A6E" wp14:editId="56F4BEC9">
            <wp:extent cx="883920" cy="883920"/>
            <wp:effectExtent l="0" t="0" r="0" b="0"/>
            <wp:docPr id="1" name="Afbeelding 1" descr="C:\Users\pnh09311\OneDrive - Provincie Noord-Holland\Desktop\CDA-logo-groen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h09311\OneDrive - Provincie Noord-Holland\Desktop\CDA-logo-groen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45" cy="9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nl-NL"/>
        </w:rPr>
        <w:drawing>
          <wp:inline distT="0" distB="0" distL="0" distR="0" wp14:anchorId="6A0E8015" wp14:editId="0386E72C">
            <wp:extent cx="1377950" cy="445135"/>
            <wp:effectExtent l="0" t="0" r="0" b="0"/>
            <wp:docPr id="4" name="Afbeelding 4" descr="FV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VD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B55145">
        <w:rPr>
          <w:noProof/>
          <w:lang w:eastAsia="nl-NL"/>
        </w:rPr>
        <w:drawing>
          <wp:inline distT="0" distB="0" distL="0" distR="0" wp14:anchorId="6D4AA66F" wp14:editId="63DFF2EC">
            <wp:extent cx="417072" cy="412496"/>
            <wp:effectExtent l="0" t="0" r="254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0" cy="4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145">
        <w:rPr>
          <w:noProof/>
          <w:lang w:eastAsia="nl-NL"/>
        </w:rPr>
        <w:drawing>
          <wp:inline distT="0" distB="0" distL="0" distR="0" wp14:anchorId="217738A7" wp14:editId="75C52E3D">
            <wp:extent cx="851042" cy="442964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46"/>
                    <a:stretch/>
                  </pic:blipFill>
                  <pic:spPr bwMode="auto">
                    <a:xfrm>
                      <a:off x="0" y="0"/>
                      <a:ext cx="897061" cy="4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797B">
        <w:t xml:space="preserve"> </w:t>
      </w:r>
      <w:r w:rsidR="0057797B">
        <w:rPr>
          <w:noProof/>
          <w:lang w:eastAsia="nl-NL"/>
        </w:rPr>
        <w:drawing>
          <wp:inline distT="0" distB="0" distL="0" distR="0" wp14:anchorId="4C074B8C" wp14:editId="4EEA1772">
            <wp:extent cx="513080" cy="513080"/>
            <wp:effectExtent l="0" t="0" r="1270" b="1270"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8" cy="5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9041" w14:textId="77777777" w:rsidR="00AE1DFE" w:rsidRDefault="00AE1DFE" w:rsidP="00AE1DFE">
      <w:pPr>
        <w:pStyle w:val="Geenafstand"/>
        <w:jc w:val="both"/>
        <w:rPr>
          <w:b/>
        </w:rPr>
      </w:pPr>
    </w:p>
    <w:p w14:paraId="7A313BD4" w14:textId="77110429" w:rsidR="003B5358" w:rsidRPr="00AE1DFE" w:rsidRDefault="005F0FE5" w:rsidP="00AE1DFE">
      <w:pPr>
        <w:pStyle w:val="Geenafstand"/>
        <w:jc w:val="both"/>
        <w:rPr>
          <w:b/>
        </w:rPr>
      </w:pPr>
      <w:r w:rsidRPr="00AE1DFE">
        <w:rPr>
          <w:b/>
        </w:rPr>
        <w:t>Amendement stikstofdoelen</w:t>
      </w:r>
    </w:p>
    <w:p w14:paraId="34702846" w14:textId="77777777" w:rsidR="009608F7" w:rsidRDefault="009608F7" w:rsidP="009608F7">
      <w:pPr>
        <w:pStyle w:val="Geenafstand"/>
        <w:jc w:val="both"/>
      </w:pPr>
      <w:r w:rsidRPr="008F10F8">
        <w:rPr>
          <w:rFonts w:cstheme="minorHAnsi"/>
        </w:rPr>
        <w:t>Provinciale Staten van Noord-Holland, in vergadering bijeen op</w:t>
      </w:r>
      <w:r>
        <w:rPr>
          <w:rFonts w:cstheme="minorHAnsi"/>
        </w:rPr>
        <w:t xml:space="preserve"> 17 mei 2021</w:t>
      </w:r>
      <w:r w:rsidRPr="008F10F8"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t>sprekende over agendapunt 9: Strategie Noord-Hollandse aanpak stikstofproblematiek 2021-2022</w:t>
      </w:r>
    </w:p>
    <w:p w14:paraId="7A313BD7" w14:textId="77777777" w:rsidR="00632238" w:rsidRDefault="00632238" w:rsidP="00AE1DFE">
      <w:pPr>
        <w:pStyle w:val="Geenafstand"/>
        <w:jc w:val="both"/>
      </w:pPr>
    </w:p>
    <w:p w14:paraId="7A313BD8" w14:textId="77777777" w:rsidR="00632238" w:rsidRPr="00AE1DFE" w:rsidRDefault="005F0FE5" w:rsidP="00AE1DFE">
      <w:pPr>
        <w:pStyle w:val="Geenafstand"/>
        <w:jc w:val="both"/>
        <w:rPr>
          <w:b/>
        </w:rPr>
      </w:pPr>
      <w:r w:rsidRPr="00AE1DFE">
        <w:rPr>
          <w:b/>
        </w:rPr>
        <w:t>Constaterende dat</w:t>
      </w:r>
      <w:r w:rsidR="00632238" w:rsidRPr="00AE1DFE">
        <w:rPr>
          <w:b/>
        </w:rPr>
        <w:t>:</w:t>
      </w:r>
    </w:p>
    <w:p w14:paraId="7A313BD9" w14:textId="77777777" w:rsidR="005F0FE5" w:rsidRDefault="005F0FE5" w:rsidP="00AE1DFE">
      <w:pPr>
        <w:pStyle w:val="Geenafstand"/>
        <w:jc w:val="both"/>
      </w:pPr>
      <w:r>
        <w:t>In de</w:t>
      </w:r>
      <w:r w:rsidR="00B72F50">
        <w:t xml:space="preserve"> Noord-Hollandse</w:t>
      </w:r>
      <w:r>
        <w:t xml:space="preserve"> stikstofstrategie de doelen voor de jaren 2025, 2030 en 2035 worden vastgelegd. </w:t>
      </w:r>
    </w:p>
    <w:p w14:paraId="7A313BDA" w14:textId="77777777" w:rsidR="005F0FE5" w:rsidRDefault="005F0FE5" w:rsidP="00AE1DFE">
      <w:pPr>
        <w:pStyle w:val="Geenafstand"/>
        <w:jc w:val="both"/>
      </w:pPr>
    </w:p>
    <w:p w14:paraId="7A313BDB" w14:textId="77777777" w:rsidR="005F0FE5" w:rsidRPr="00AE1DFE" w:rsidRDefault="00632238" w:rsidP="00AE1DFE">
      <w:pPr>
        <w:pStyle w:val="Geenafstand"/>
        <w:jc w:val="both"/>
        <w:rPr>
          <w:b/>
        </w:rPr>
      </w:pPr>
      <w:r w:rsidRPr="00AE1DFE">
        <w:rPr>
          <w:b/>
        </w:rPr>
        <w:t>Overwegende dat:</w:t>
      </w:r>
    </w:p>
    <w:p w14:paraId="7A313BDC" w14:textId="429E11E5" w:rsidR="00B72F50" w:rsidRDefault="00B72F50" w:rsidP="00AE1DFE">
      <w:pPr>
        <w:pStyle w:val="Geenafstand"/>
        <w:numPr>
          <w:ilvl w:val="0"/>
          <w:numId w:val="1"/>
        </w:numPr>
        <w:jc w:val="both"/>
      </w:pPr>
      <w:r>
        <w:t>In diverse sectoren de reductiedoelen, met name die voor 2035, niet als realis</w:t>
      </w:r>
      <w:r w:rsidR="00F275C7">
        <w:t xml:space="preserve">eerbaar </w:t>
      </w:r>
      <w:r>
        <w:t>worden gezien</w:t>
      </w:r>
      <w:r w:rsidR="009D0DA2">
        <w:t>.</w:t>
      </w:r>
    </w:p>
    <w:p w14:paraId="7A313BDD" w14:textId="3227F3C0" w:rsidR="005F0FE5" w:rsidRDefault="005F0FE5" w:rsidP="00AE1DFE">
      <w:pPr>
        <w:pStyle w:val="Geenafstand"/>
        <w:numPr>
          <w:ilvl w:val="0"/>
          <w:numId w:val="1"/>
        </w:numPr>
        <w:jc w:val="both"/>
      </w:pPr>
      <w:r>
        <w:t>De minister van LNV in maart heeft toegezegd dat de landelijke stikstofwet binnen 4 jaar wordt geëvalueerd om te bekijken of de doelen voor 2035 ook echt</w:t>
      </w:r>
      <w:r w:rsidR="00F275C7">
        <w:t xml:space="preserve"> realiseerbaar,</w:t>
      </w:r>
      <w:r>
        <w:t xml:space="preserve"> haalbaar </w:t>
      </w:r>
      <w:r w:rsidR="00F275C7">
        <w:t xml:space="preserve">en betaalbaar </w:t>
      </w:r>
      <w:r>
        <w:t xml:space="preserve">zijn. </w:t>
      </w:r>
    </w:p>
    <w:p w14:paraId="7A313BDE" w14:textId="3615E1E5" w:rsidR="00B72F50" w:rsidRDefault="00B72F50" w:rsidP="00AE1DFE">
      <w:pPr>
        <w:pStyle w:val="Geenafstand"/>
        <w:numPr>
          <w:ilvl w:val="0"/>
          <w:numId w:val="1"/>
        </w:numPr>
        <w:jc w:val="both"/>
      </w:pPr>
      <w:r>
        <w:t xml:space="preserve">De Tweede Kamer en de Minister hebben aangegeven dat </w:t>
      </w:r>
      <w:r w:rsidR="00960ABE">
        <w:t xml:space="preserve">de </w:t>
      </w:r>
      <w:r>
        <w:t xml:space="preserve">stikstofwet haalbaar moet zijn en dat er rekening moet worden gehouden met sociale, economische en ecologische gevolgen. </w:t>
      </w:r>
    </w:p>
    <w:p w14:paraId="7A313BDF" w14:textId="289F977C" w:rsidR="00B72F50" w:rsidRDefault="00B72F50" w:rsidP="00AE1DFE">
      <w:pPr>
        <w:pStyle w:val="Geenafstand"/>
        <w:numPr>
          <w:ilvl w:val="0"/>
          <w:numId w:val="1"/>
        </w:numPr>
        <w:jc w:val="both"/>
      </w:pPr>
      <w:r>
        <w:t>De Minister heeft toegezegd dat er bijsturing plaatsvindt als de doelen niet realis</w:t>
      </w:r>
      <w:r w:rsidR="00F275C7">
        <w:t>eerbaar</w:t>
      </w:r>
      <w:r>
        <w:t xml:space="preserve"> blijken te zijn.  </w:t>
      </w:r>
    </w:p>
    <w:p w14:paraId="7A313BE0" w14:textId="7DEFBA1F" w:rsidR="005F0FE5" w:rsidRDefault="00B72F50" w:rsidP="00AE1DFE">
      <w:pPr>
        <w:pStyle w:val="Geenafstand"/>
        <w:numPr>
          <w:ilvl w:val="0"/>
          <w:numId w:val="1"/>
        </w:numPr>
        <w:jc w:val="both"/>
      </w:pPr>
      <w:r>
        <w:t>De rekenmodellen die nu</w:t>
      </w:r>
      <w:r w:rsidR="0057797B">
        <w:t xml:space="preserve"> worden gehanteerd, waaronder AE</w:t>
      </w:r>
      <w:bookmarkStart w:id="0" w:name="_GoBack"/>
      <w:bookmarkEnd w:id="0"/>
      <w:r>
        <w:t>RIUS, een</w:t>
      </w:r>
      <w:r w:rsidR="00F275C7">
        <w:t xml:space="preserve"> grote</w:t>
      </w:r>
      <w:r>
        <w:t xml:space="preserve"> on</w:t>
      </w:r>
      <w:r w:rsidR="00F275C7">
        <w:t>zekerheidsfactor kennen.</w:t>
      </w:r>
    </w:p>
    <w:p w14:paraId="7A313BE1" w14:textId="73454BDC" w:rsidR="00632238" w:rsidRDefault="00632238" w:rsidP="00AE1DFE">
      <w:pPr>
        <w:pStyle w:val="Geenafstand"/>
        <w:numPr>
          <w:ilvl w:val="0"/>
          <w:numId w:val="1"/>
        </w:numPr>
        <w:jc w:val="both"/>
      </w:pPr>
      <w:r>
        <w:t>De minister heeft toegezegd dat het stikstofmeetnet wordt uitgebreid en dat in 2022 de nieuwe metingen worden toegevoegd aan de rekenmodellen</w:t>
      </w:r>
    </w:p>
    <w:p w14:paraId="5C1F07A2" w14:textId="57A2D938" w:rsidR="00B55145" w:rsidRDefault="00B72F50" w:rsidP="00AE1DFE">
      <w:pPr>
        <w:pStyle w:val="Geenafstand"/>
        <w:numPr>
          <w:ilvl w:val="0"/>
          <w:numId w:val="1"/>
        </w:numPr>
        <w:jc w:val="both"/>
      </w:pPr>
      <w:r>
        <w:t xml:space="preserve">Het daarom met de kennis van nu te vroeg en onwenselijk is om de stikstofdoelen voor het jaar 2035 vast te leggen in een besluit van PS. </w:t>
      </w:r>
    </w:p>
    <w:p w14:paraId="7A313BE4" w14:textId="77777777" w:rsidR="005F0FE5" w:rsidRPr="00AE1DFE" w:rsidRDefault="005F0FE5" w:rsidP="00AE1DFE">
      <w:pPr>
        <w:pStyle w:val="Geenafstand"/>
        <w:jc w:val="both"/>
        <w:rPr>
          <w:b/>
        </w:rPr>
      </w:pPr>
    </w:p>
    <w:p w14:paraId="7A313BE5" w14:textId="77777777" w:rsidR="00632238" w:rsidRPr="00AE1DFE" w:rsidRDefault="005F0FE5" w:rsidP="00AE1DFE">
      <w:pPr>
        <w:pStyle w:val="Geenafstand"/>
        <w:jc w:val="both"/>
        <w:rPr>
          <w:b/>
        </w:rPr>
      </w:pPr>
      <w:r w:rsidRPr="00AE1DFE">
        <w:rPr>
          <w:b/>
        </w:rPr>
        <w:t>Besluit om</w:t>
      </w:r>
      <w:r w:rsidR="00632238" w:rsidRPr="00AE1DFE">
        <w:rPr>
          <w:b/>
        </w:rPr>
        <w:t>:</w:t>
      </w:r>
      <w:r w:rsidRPr="00AE1DFE">
        <w:rPr>
          <w:b/>
        </w:rPr>
        <w:t xml:space="preserve"> </w:t>
      </w:r>
    </w:p>
    <w:p w14:paraId="7A313BE6" w14:textId="5C0A0B0A" w:rsidR="005F0FE5" w:rsidRDefault="000F1B55" w:rsidP="00AE1DFE">
      <w:pPr>
        <w:pStyle w:val="Geenafstand"/>
        <w:jc w:val="both"/>
      </w:pPr>
      <w:r>
        <w:t>B</w:t>
      </w:r>
      <w:r w:rsidR="005F0FE5">
        <w:t>ij de voordracht op pagina 6 tot en met pagina 11 in alle gebiedsoverzichten de laatste rubriek</w:t>
      </w:r>
      <w:r>
        <w:t xml:space="preserve"> </w:t>
      </w:r>
      <w:r w:rsidR="005F0FE5">
        <w:t xml:space="preserve"> </w:t>
      </w:r>
      <w:r>
        <w:t>“</w:t>
      </w:r>
      <w:r w:rsidR="005F0FE5">
        <w:t>Streefwaarde te behalen depositiereductie in mol (t.a.v. AERIUS 2020</w:t>
      </w:r>
      <w:r w:rsidR="00B72F50">
        <w:t>)</w:t>
      </w:r>
      <w:r w:rsidR="005F0FE5">
        <w:t xml:space="preserve"> betreffende het jaar 2035</w:t>
      </w:r>
      <w:r w:rsidR="009D0DA2">
        <w:t>”</w:t>
      </w:r>
      <w:r w:rsidR="005F0FE5">
        <w:t xml:space="preserve"> te laten vervallen. </w:t>
      </w:r>
    </w:p>
    <w:p w14:paraId="7A313BE7" w14:textId="77777777" w:rsidR="00632238" w:rsidRDefault="00632238" w:rsidP="00AE1DFE">
      <w:pPr>
        <w:pStyle w:val="Geenafstand"/>
        <w:jc w:val="both"/>
      </w:pPr>
    </w:p>
    <w:p w14:paraId="7A313BE9" w14:textId="39042AC4" w:rsidR="00632238" w:rsidRDefault="00632238" w:rsidP="00AE1DFE">
      <w:pPr>
        <w:pStyle w:val="Geenafstand"/>
        <w:jc w:val="both"/>
      </w:pPr>
      <w:r>
        <w:t xml:space="preserve">Willemien Koning </w:t>
      </w:r>
      <w:r w:rsidR="00B55145">
        <w:t xml:space="preserve">(CDA), Johan Dessing </w:t>
      </w:r>
      <w:r w:rsidR="000F1B55">
        <w:t>(Forum voor Democratie</w:t>
      </w:r>
      <w:r w:rsidR="00B55145">
        <w:t>), Wil van Soest (50PLUS-PVDO)</w:t>
      </w:r>
      <w:r w:rsidR="0057797B">
        <w:t>, Gerard Kohler (JA21)</w:t>
      </w:r>
    </w:p>
    <w:p w14:paraId="7A313BEB" w14:textId="6878C217" w:rsidR="005F0FE5" w:rsidRDefault="005F0FE5" w:rsidP="00AE1DFE">
      <w:pPr>
        <w:pStyle w:val="Geenafstand"/>
        <w:jc w:val="both"/>
      </w:pPr>
    </w:p>
    <w:sectPr w:rsidR="005F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1A71"/>
    <w:multiLevelType w:val="hybridMultilevel"/>
    <w:tmpl w:val="2BFCB23A"/>
    <w:lvl w:ilvl="0" w:tplc="EF9494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5"/>
    <w:rsid w:val="000F1B55"/>
    <w:rsid w:val="003B5358"/>
    <w:rsid w:val="0057797B"/>
    <w:rsid w:val="005F0FE5"/>
    <w:rsid w:val="00632238"/>
    <w:rsid w:val="009608F7"/>
    <w:rsid w:val="00960ABE"/>
    <w:rsid w:val="009D0DA2"/>
    <w:rsid w:val="00AE1DFE"/>
    <w:rsid w:val="00B55145"/>
    <w:rsid w:val="00B72F50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BD4"/>
  <w15:chartTrackingRefBased/>
  <w15:docId w15:val="{3423031D-F276-40D3-B655-81533FD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1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960586898A43B72CA8D7281D67EE" ma:contentTypeVersion="10" ma:contentTypeDescription="Een nieuw document maken." ma:contentTypeScope="" ma:versionID="93087e1a9dfff37ff0b812562052ee79">
  <xsd:schema xmlns:xsd="http://www.w3.org/2001/XMLSchema" xmlns:xs="http://www.w3.org/2001/XMLSchema" xmlns:p="http://schemas.microsoft.com/office/2006/metadata/properties" xmlns:ns3="d12640c3-0ec0-4e90-80b2-1b05e2182681" targetNamespace="http://schemas.microsoft.com/office/2006/metadata/properties" ma:root="true" ma:fieldsID="3d6d37e0fe0726d4869b52130aa9c18c" ns3:_="">
    <xsd:import namespace="d12640c3-0ec0-4e90-80b2-1b05e2182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40c3-0ec0-4e90-80b2-1b05e218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CFD26-7963-4152-865A-DABDA61C871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2640c3-0ec0-4e90-80b2-1b05e218268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4417F4-8012-4DBD-BD1C-EBA81A7DE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AC620-F7D2-456F-8A79-94F08F65E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640c3-0ec0-4e90-80b2-1b05e2182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Koning-Hoeve</dc:creator>
  <cp:keywords/>
  <dc:description/>
  <cp:lastModifiedBy>Lisette Sijm</cp:lastModifiedBy>
  <cp:revision>3</cp:revision>
  <dcterms:created xsi:type="dcterms:W3CDTF">2021-05-16T08:49:00Z</dcterms:created>
  <dcterms:modified xsi:type="dcterms:W3CDTF">2021-05-17T07:13:00Z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0x0101002076960586898A43B72CA8D7281D67EE</vt:lpwstr>
  </property>
</Properties>
</file>