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414F8" w14:textId="77777777" w:rsidR="0049189A" w:rsidRPr="00E05FDA" w:rsidRDefault="00F52B40">
      <w:pPr>
        <w:rPr>
          <w:rFonts w:ascii="Arial" w:hAnsi="Arial" w:cs="Arial"/>
          <w:sz w:val="20"/>
          <w:szCs w:val="20"/>
        </w:rPr>
      </w:pPr>
      <w:r w:rsidRPr="00E05FDA">
        <w:rPr>
          <w:rFonts w:ascii="Arial" w:hAnsi="Arial" w:cs="Arial"/>
          <w:sz w:val="20"/>
          <w:szCs w:val="20"/>
        </w:rPr>
        <w:t>Schriftelijke vragen</w:t>
      </w:r>
      <w:r w:rsidR="001A0DFA" w:rsidRPr="00E05FDA">
        <w:rPr>
          <w:rFonts w:ascii="Arial" w:hAnsi="Arial" w:cs="Arial"/>
          <w:sz w:val="20"/>
          <w:szCs w:val="20"/>
        </w:rPr>
        <w:t xml:space="preserve"> over </w:t>
      </w:r>
      <w:r w:rsidR="0069570B" w:rsidRPr="00E05FDA">
        <w:rPr>
          <w:rFonts w:ascii="Arial" w:hAnsi="Arial" w:cs="Arial"/>
          <w:sz w:val="20"/>
          <w:szCs w:val="20"/>
        </w:rPr>
        <w:t>het Nationaal Natuur Netwerk</w:t>
      </w:r>
      <w:r w:rsidR="00352AE0" w:rsidRPr="00E05FDA">
        <w:rPr>
          <w:rFonts w:ascii="Arial" w:hAnsi="Arial" w:cs="Arial"/>
          <w:sz w:val="20"/>
          <w:szCs w:val="20"/>
        </w:rPr>
        <w:t xml:space="preserve"> en de rol van </w:t>
      </w:r>
      <w:r w:rsidR="008E4F60" w:rsidRPr="00E05FDA">
        <w:rPr>
          <w:rFonts w:ascii="Arial" w:hAnsi="Arial" w:cs="Arial"/>
          <w:sz w:val="20"/>
          <w:szCs w:val="20"/>
        </w:rPr>
        <w:t>agrariërs</w:t>
      </w:r>
      <w:r w:rsidR="00352AE0" w:rsidRPr="00E05FDA">
        <w:rPr>
          <w:rFonts w:ascii="Arial" w:hAnsi="Arial" w:cs="Arial"/>
          <w:sz w:val="20"/>
          <w:szCs w:val="20"/>
        </w:rPr>
        <w:t xml:space="preserve"> hierin</w:t>
      </w:r>
    </w:p>
    <w:p w14:paraId="083CDB82" w14:textId="77777777" w:rsidR="00B23D02" w:rsidRDefault="00F52B40" w:rsidP="00B23D02">
      <w:pPr>
        <w:spacing w:after="0"/>
        <w:rPr>
          <w:rFonts w:ascii="Arial" w:hAnsi="Arial" w:cs="Arial"/>
          <w:sz w:val="20"/>
          <w:szCs w:val="20"/>
        </w:rPr>
      </w:pPr>
      <w:r w:rsidRPr="00E05FDA">
        <w:rPr>
          <w:rFonts w:ascii="Arial" w:hAnsi="Arial" w:cs="Arial"/>
          <w:sz w:val="20"/>
          <w:szCs w:val="20"/>
        </w:rPr>
        <w:t>Inleiding</w:t>
      </w:r>
    </w:p>
    <w:p w14:paraId="550ECDB9" w14:textId="77777777" w:rsidR="00B23D02" w:rsidRDefault="00B23D02" w:rsidP="00B23D02">
      <w:pPr>
        <w:spacing w:after="0"/>
        <w:rPr>
          <w:rFonts w:ascii="Arial" w:hAnsi="Arial" w:cs="Arial"/>
          <w:sz w:val="20"/>
          <w:szCs w:val="20"/>
        </w:rPr>
      </w:pPr>
    </w:p>
    <w:p w14:paraId="60D8B28C" w14:textId="19B2A5BF" w:rsidR="00526161" w:rsidRDefault="00F52B40" w:rsidP="00B23D02">
      <w:pPr>
        <w:spacing w:after="0"/>
        <w:rPr>
          <w:rFonts w:ascii="Arial" w:hAnsi="Arial" w:cs="Arial"/>
          <w:sz w:val="20"/>
          <w:szCs w:val="20"/>
        </w:rPr>
      </w:pPr>
      <w:r w:rsidRPr="00E05FDA">
        <w:rPr>
          <w:rFonts w:ascii="Arial" w:hAnsi="Arial" w:cs="Arial"/>
          <w:sz w:val="20"/>
          <w:szCs w:val="20"/>
        </w:rPr>
        <w:t xml:space="preserve">Veel boeren in Noord-Holland lopen er tegenaan dat </w:t>
      </w:r>
      <w:r w:rsidR="0069570B" w:rsidRPr="00E05FDA">
        <w:rPr>
          <w:rFonts w:ascii="Arial" w:hAnsi="Arial" w:cs="Arial"/>
          <w:sz w:val="20"/>
          <w:szCs w:val="20"/>
        </w:rPr>
        <w:t xml:space="preserve">hun bedrijf </w:t>
      </w:r>
      <w:r w:rsidR="0049189A" w:rsidRPr="00E05FDA">
        <w:rPr>
          <w:rFonts w:ascii="Arial" w:hAnsi="Arial" w:cs="Arial"/>
          <w:sz w:val="20"/>
          <w:szCs w:val="20"/>
        </w:rPr>
        <w:t xml:space="preserve">(gedeeltelijk) in </w:t>
      </w:r>
      <w:r w:rsidR="0069570B" w:rsidRPr="00E05FDA">
        <w:rPr>
          <w:rFonts w:ascii="Arial" w:hAnsi="Arial" w:cs="Arial"/>
          <w:sz w:val="20"/>
          <w:szCs w:val="20"/>
        </w:rPr>
        <w:t xml:space="preserve">het Nationaal Natuur Netwerk </w:t>
      </w:r>
      <w:r w:rsidR="0049189A" w:rsidRPr="00E05FDA">
        <w:rPr>
          <w:rFonts w:ascii="Arial" w:hAnsi="Arial" w:cs="Arial"/>
          <w:sz w:val="20"/>
          <w:szCs w:val="20"/>
        </w:rPr>
        <w:t xml:space="preserve">ligt </w:t>
      </w:r>
      <w:r w:rsidR="0069570B" w:rsidRPr="00E05FDA">
        <w:rPr>
          <w:rFonts w:ascii="Arial" w:hAnsi="Arial" w:cs="Arial"/>
          <w:sz w:val="20"/>
          <w:szCs w:val="20"/>
        </w:rPr>
        <w:t xml:space="preserve">en </w:t>
      </w:r>
      <w:r w:rsidR="0049189A" w:rsidRPr="00E05FDA">
        <w:rPr>
          <w:rFonts w:ascii="Arial" w:hAnsi="Arial" w:cs="Arial"/>
          <w:sz w:val="20"/>
          <w:szCs w:val="20"/>
        </w:rPr>
        <w:t xml:space="preserve">dat </w:t>
      </w:r>
      <w:r w:rsidR="0069570B" w:rsidRPr="00E05FDA">
        <w:rPr>
          <w:rFonts w:ascii="Arial" w:hAnsi="Arial" w:cs="Arial"/>
          <w:sz w:val="20"/>
          <w:szCs w:val="20"/>
        </w:rPr>
        <w:t>daar na 2021 geen agrarisch natuurbeheer meer toegestaan wordt vanuit provinci</w:t>
      </w:r>
      <w:r w:rsidR="0049189A" w:rsidRPr="00E05FDA">
        <w:rPr>
          <w:rFonts w:ascii="Arial" w:hAnsi="Arial" w:cs="Arial"/>
          <w:sz w:val="20"/>
          <w:szCs w:val="20"/>
        </w:rPr>
        <w:t>ale regelgeving</w:t>
      </w:r>
      <w:r w:rsidR="0069570B" w:rsidRPr="00E05FDA">
        <w:rPr>
          <w:rFonts w:ascii="Arial" w:hAnsi="Arial" w:cs="Arial"/>
          <w:sz w:val="20"/>
          <w:szCs w:val="20"/>
        </w:rPr>
        <w:t xml:space="preserve">. </w:t>
      </w:r>
      <w:r w:rsidR="0049189A" w:rsidRPr="00E05FDA">
        <w:rPr>
          <w:rFonts w:ascii="Arial" w:hAnsi="Arial" w:cs="Arial"/>
          <w:sz w:val="20"/>
          <w:szCs w:val="20"/>
        </w:rPr>
        <w:t xml:space="preserve">CDA en D66 </w:t>
      </w:r>
      <w:r w:rsidR="00526161" w:rsidRPr="00E05FDA">
        <w:rPr>
          <w:rFonts w:ascii="Arial" w:hAnsi="Arial" w:cs="Arial"/>
          <w:sz w:val="20"/>
          <w:szCs w:val="20"/>
        </w:rPr>
        <w:t xml:space="preserve">hebben </w:t>
      </w:r>
      <w:r w:rsidR="0049189A" w:rsidRPr="00E05FDA">
        <w:rPr>
          <w:rFonts w:ascii="Arial" w:hAnsi="Arial" w:cs="Arial"/>
          <w:sz w:val="20"/>
          <w:szCs w:val="20"/>
        </w:rPr>
        <w:t xml:space="preserve">over dit onderwerp </w:t>
      </w:r>
      <w:r w:rsidR="00526161" w:rsidRPr="00E05FDA">
        <w:rPr>
          <w:rFonts w:ascii="Arial" w:hAnsi="Arial" w:cs="Arial"/>
          <w:sz w:val="20"/>
          <w:szCs w:val="20"/>
        </w:rPr>
        <w:t>eerder vragen gesteld</w:t>
      </w:r>
      <w:r w:rsidR="00CD0824" w:rsidRPr="00E05FDA">
        <w:rPr>
          <w:rFonts w:ascii="Arial" w:hAnsi="Arial" w:cs="Arial"/>
          <w:sz w:val="20"/>
          <w:szCs w:val="20"/>
        </w:rPr>
        <w:t xml:space="preserve"> </w:t>
      </w:r>
      <w:r w:rsidR="00C03765">
        <w:rPr>
          <w:rFonts w:ascii="Arial" w:hAnsi="Arial" w:cs="Arial"/>
          <w:sz w:val="20"/>
          <w:szCs w:val="20"/>
        </w:rPr>
        <w:t xml:space="preserve">(Vragen natuurbeheer </w:t>
      </w:r>
      <w:r w:rsidR="00CD0824" w:rsidRPr="00E05FDA">
        <w:rPr>
          <w:rFonts w:ascii="Arial" w:hAnsi="Arial" w:cs="Arial"/>
          <w:sz w:val="20"/>
          <w:szCs w:val="20"/>
        </w:rPr>
        <w:t>nummer 999</w:t>
      </w:r>
      <w:r w:rsidR="00C03765">
        <w:rPr>
          <w:rFonts w:ascii="Arial" w:hAnsi="Arial" w:cs="Arial"/>
          <w:sz w:val="20"/>
          <w:szCs w:val="20"/>
        </w:rPr>
        <w:t>)</w:t>
      </w:r>
      <w:r w:rsidR="00526161" w:rsidRPr="00E05FDA">
        <w:rPr>
          <w:rFonts w:ascii="Arial" w:hAnsi="Arial" w:cs="Arial"/>
          <w:sz w:val="20"/>
          <w:szCs w:val="20"/>
        </w:rPr>
        <w:t xml:space="preserve">. </w:t>
      </w:r>
      <w:r w:rsidR="000C0AC9" w:rsidRPr="00E05FDA">
        <w:rPr>
          <w:rFonts w:ascii="Arial" w:hAnsi="Arial" w:cs="Arial"/>
          <w:sz w:val="20"/>
          <w:szCs w:val="20"/>
        </w:rPr>
        <w:t>Naar aanleiding van deze antwoorden en naar aanleiding van het</w:t>
      </w:r>
      <w:r w:rsidR="00521C72">
        <w:rPr>
          <w:rFonts w:ascii="Arial" w:hAnsi="Arial" w:cs="Arial"/>
          <w:sz w:val="20"/>
          <w:szCs w:val="20"/>
        </w:rPr>
        <w:t xml:space="preserve"> </w:t>
      </w:r>
      <w:r w:rsidR="00646E64">
        <w:rPr>
          <w:rFonts w:ascii="Arial" w:hAnsi="Arial" w:cs="Arial"/>
          <w:sz w:val="20"/>
          <w:szCs w:val="20"/>
        </w:rPr>
        <w:t xml:space="preserve">onlangs </w:t>
      </w:r>
      <w:bookmarkStart w:id="0" w:name="_GoBack"/>
      <w:bookmarkEnd w:id="0"/>
      <w:r w:rsidR="00521C72">
        <w:rPr>
          <w:rFonts w:ascii="Arial" w:hAnsi="Arial" w:cs="Arial"/>
          <w:sz w:val="20"/>
          <w:szCs w:val="20"/>
        </w:rPr>
        <w:t>aan CDA en D66</w:t>
      </w:r>
      <w:r w:rsidR="000C0AC9" w:rsidRPr="00E05FDA">
        <w:rPr>
          <w:rFonts w:ascii="Arial" w:hAnsi="Arial" w:cs="Arial"/>
          <w:sz w:val="20"/>
          <w:szCs w:val="20"/>
        </w:rPr>
        <w:t xml:space="preserve"> </w:t>
      </w:r>
      <w:r w:rsidR="00646E64">
        <w:rPr>
          <w:rFonts w:ascii="Arial" w:hAnsi="Arial" w:cs="Arial"/>
          <w:sz w:val="20"/>
          <w:szCs w:val="20"/>
        </w:rPr>
        <w:t xml:space="preserve">aangeboden </w:t>
      </w:r>
      <w:r w:rsidR="000C0AC9" w:rsidRPr="00E05FDA">
        <w:rPr>
          <w:rFonts w:ascii="Arial" w:hAnsi="Arial" w:cs="Arial"/>
          <w:sz w:val="20"/>
          <w:szCs w:val="20"/>
        </w:rPr>
        <w:t>rapport ‘Agrarisch natuurbeheer in het Noord-Hollands Nationaal Natuur Netwerk’ van de agrarische natuurvereniging Water, Land &amp; Dijken en LTO-Noord,</w:t>
      </w:r>
      <w:r w:rsidR="000C0AC9" w:rsidRPr="00E05FDA">
        <w:rPr>
          <w:rStyle w:val="Voetnootmarkering"/>
          <w:rFonts w:ascii="Arial" w:hAnsi="Arial" w:cs="Arial"/>
          <w:sz w:val="20"/>
          <w:szCs w:val="20"/>
        </w:rPr>
        <w:footnoteReference w:id="1"/>
      </w:r>
      <w:r w:rsidR="000C0AC9" w:rsidRPr="00E05FDA">
        <w:rPr>
          <w:rFonts w:ascii="Arial" w:hAnsi="Arial" w:cs="Arial"/>
          <w:sz w:val="20"/>
          <w:szCs w:val="20"/>
        </w:rPr>
        <w:t xml:space="preserve"> hebben wij de volgende v</w:t>
      </w:r>
      <w:r w:rsidR="00526161" w:rsidRPr="00E05FDA">
        <w:rPr>
          <w:rFonts w:ascii="Arial" w:hAnsi="Arial" w:cs="Arial"/>
          <w:sz w:val="20"/>
          <w:szCs w:val="20"/>
        </w:rPr>
        <w:t>ervolgvragen:</w:t>
      </w:r>
    </w:p>
    <w:p w14:paraId="5EB30CA3" w14:textId="77777777" w:rsidR="00302B25" w:rsidRPr="00E05FDA" w:rsidRDefault="00302B25" w:rsidP="00B23D02">
      <w:pPr>
        <w:spacing w:after="0"/>
        <w:rPr>
          <w:rFonts w:ascii="Arial" w:hAnsi="Arial" w:cs="Arial"/>
          <w:sz w:val="20"/>
          <w:szCs w:val="20"/>
        </w:rPr>
      </w:pPr>
    </w:p>
    <w:p w14:paraId="74468C68" w14:textId="0FD269BE" w:rsidR="00990984" w:rsidRDefault="00526161" w:rsidP="00705536">
      <w:pPr>
        <w:pStyle w:val="Lijstalinea"/>
        <w:numPr>
          <w:ilvl w:val="0"/>
          <w:numId w:val="2"/>
        </w:numPr>
        <w:rPr>
          <w:rFonts w:ascii="Arial" w:hAnsi="Arial" w:cs="Arial"/>
          <w:sz w:val="20"/>
          <w:szCs w:val="20"/>
        </w:rPr>
      </w:pPr>
      <w:r w:rsidRPr="00E05FDA">
        <w:rPr>
          <w:rFonts w:ascii="Arial" w:hAnsi="Arial" w:cs="Arial"/>
          <w:sz w:val="20"/>
          <w:szCs w:val="20"/>
        </w:rPr>
        <w:t>Wanneer</w:t>
      </w:r>
      <w:r w:rsidR="00990984" w:rsidRPr="00E05FDA">
        <w:rPr>
          <w:rFonts w:ascii="Arial" w:hAnsi="Arial" w:cs="Arial"/>
          <w:sz w:val="20"/>
          <w:szCs w:val="20"/>
        </w:rPr>
        <w:t xml:space="preserve"> (in welk jaar, in welke vergadering)</w:t>
      </w:r>
      <w:r w:rsidRPr="00E05FDA">
        <w:rPr>
          <w:rFonts w:ascii="Arial" w:hAnsi="Arial" w:cs="Arial"/>
          <w:sz w:val="20"/>
          <w:szCs w:val="20"/>
        </w:rPr>
        <w:t xml:space="preserve"> is besloten </w:t>
      </w:r>
      <w:r w:rsidR="002A020A">
        <w:rPr>
          <w:rFonts w:ascii="Arial" w:hAnsi="Arial" w:cs="Arial"/>
          <w:sz w:val="20"/>
          <w:szCs w:val="20"/>
        </w:rPr>
        <w:t xml:space="preserve">om </w:t>
      </w:r>
      <w:r w:rsidRPr="00E05FDA">
        <w:rPr>
          <w:rFonts w:ascii="Arial" w:hAnsi="Arial" w:cs="Arial"/>
          <w:sz w:val="20"/>
          <w:szCs w:val="20"/>
        </w:rPr>
        <w:t>per 2021 geen agrarisch natuurbeheer in NNN meer toe te staan</w:t>
      </w:r>
      <w:r w:rsidR="002A020A">
        <w:rPr>
          <w:rFonts w:ascii="Arial" w:hAnsi="Arial" w:cs="Arial"/>
          <w:sz w:val="20"/>
          <w:szCs w:val="20"/>
        </w:rPr>
        <w:t>. In welk voorstel kunnen we dit besluit terugvinden</w:t>
      </w:r>
      <w:r w:rsidR="00C03765">
        <w:rPr>
          <w:rFonts w:ascii="Arial" w:hAnsi="Arial" w:cs="Arial"/>
          <w:sz w:val="20"/>
          <w:szCs w:val="20"/>
        </w:rPr>
        <w:t>?</w:t>
      </w:r>
      <w:r w:rsidR="002A020A">
        <w:rPr>
          <w:rFonts w:ascii="Arial" w:hAnsi="Arial" w:cs="Arial"/>
          <w:sz w:val="20"/>
          <w:szCs w:val="20"/>
        </w:rPr>
        <w:t xml:space="preserve"> In welke bijeenkomsten/commissie is hier discussie over gevoerd? Zo ja, waar zijn </w:t>
      </w:r>
      <w:r w:rsidR="000D1DB5">
        <w:rPr>
          <w:rFonts w:ascii="Arial" w:hAnsi="Arial" w:cs="Arial"/>
          <w:sz w:val="20"/>
          <w:szCs w:val="20"/>
        </w:rPr>
        <w:t xml:space="preserve">de verslagen hiervan </w:t>
      </w:r>
      <w:r w:rsidR="002A020A">
        <w:rPr>
          <w:rFonts w:ascii="Arial" w:hAnsi="Arial" w:cs="Arial"/>
          <w:sz w:val="20"/>
          <w:szCs w:val="20"/>
        </w:rPr>
        <w:t xml:space="preserve">te vinden? </w:t>
      </w:r>
      <w:r w:rsidR="00990984" w:rsidRPr="00E05FDA">
        <w:rPr>
          <w:rFonts w:ascii="Arial" w:hAnsi="Arial" w:cs="Arial"/>
          <w:sz w:val="20"/>
          <w:szCs w:val="20"/>
        </w:rPr>
        <w:t xml:space="preserve"> </w:t>
      </w:r>
    </w:p>
    <w:p w14:paraId="2D4F40B4" w14:textId="77777777" w:rsidR="004B4A9C" w:rsidRPr="00E05FDA" w:rsidRDefault="004B4A9C" w:rsidP="004B4A9C">
      <w:pPr>
        <w:pStyle w:val="Lijstalinea"/>
        <w:ind w:left="360"/>
        <w:rPr>
          <w:rFonts w:ascii="Arial" w:hAnsi="Arial" w:cs="Arial"/>
          <w:sz w:val="20"/>
          <w:szCs w:val="20"/>
        </w:rPr>
      </w:pPr>
    </w:p>
    <w:p w14:paraId="51857308" w14:textId="2F50D8F1" w:rsidR="002A020A" w:rsidRDefault="00990984" w:rsidP="00705536">
      <w:pPr>
        <w:pStyle w:val="Lijstalinea"/>
        <w:numPr>
          <w:ilvl w:val="0"/>
          <w:numId w:val="2"/>
        </w:numPr>
        <w:rPr>
          <w:rFonts w:ascii="Arial" w:hAnsi="Arial" w:cs="Arial"/>
          <w:sz w:val="20"/>
          <w:szCs w:val="20"/>
        </w:rPr>
      </w:pPr>
      <w:r w:rsidRPr="00E05FDA">
        <w:rPr>
          <w:rFonts w:ascii="Arial" w:hAnsi="Arial" w:cs="Arial"/>
          <w:sz w:val="20"/>
          <w:szCs w:val="20"/>
        </w:rPr>
        <w:t xml:space="preserve">Hoe </w:t>
      </w:r>
      <w:r w:rsidR="002A020A">
        <w:rPr>
          <w:rFonts w:ascii="Arial" w:hAnsi="Arial" w:cs="Arial"/>
          <w:sz w:val="20"/>
          <w:szCs w:val="20"/>
        </w:rPr>
        <w:t xml:space="preserve">zijn belanghebbenden over dit besluit </w:t>
      </w:r>
      <w:r w:rsidR="0071261A">
        <w:rPr>
          <w:rFonts w:ascii="Arial" w:hAnsi="Arial" w:cs="Arial"/>
          <w:sz w:val="20"/>
          <w:szCs w:val="20"/>
        </w:rPr>
        <w:t>geïnformeerd</w:t>
      </w:r>
      <w:r w:rsidR="002A020A">
        <w:rPr>
          <w:rFonts w:ascii="Arial" w:hAnsi="Arial" w:cs="Arial"/>
          <w:sz w:val="20"/>
          <w:szCs w:val="20"/>
        </w:rPr>
        <w:t>? Hoe konden</w:t>
      </w:r>
      <w:r w:rsidR="002A020A" w:rsidRPr="00E05FDA">
        <w:rPr>
          <w:rFonts w:ascii="Arial" w:hAnsi="Arial" w:cs="Arial"/>
          <w:sz w:val="20"/>
          <w:szCs w:val="20"/>
        </w:rPr>
        <w:t xml:space="preserve"> </w:t>
      </w:r>
      <w:r w:rsidRPr="00E05FDA">
        <w:rPr>
          <w:rFonts w:ascii="Arial" w:hAnsi="Arial" w:cs="Arial"/>
          <w:sz w:val="20"/>
          <w:szCs w:val="20"/>
        </w:rPr>
        <w:t>agrariërs weten dat agrarisch natuurbeheer binnen NNN vanaf 2021 niet meer toegestaan zou worden</w:t>
      </w:r>
      <w:r w:rsidR="008E4F60" w:rsidRPr="00E05FDA">
        <w:rPr>
          <w:rFonts w:ascii="Arial" w:hAnsi="Arial" w:cs="Arial"/>
          <w:sz w:val="20"/>
          <w:szCs w:val="20"/>
        </w:rPr>
        <w:t xml:space="preserve"> en dat intekening van hun grond binnen de NNN </w:t>
      </w:r>
      <w:r w:rsidR="000C0AC9" w:rsidRPr="00E05FDA">
        <w:rPr>
          <w:rFonts w:ascii="Arial" w:hAnsi="Arial" w:cs="Arial"/>
          <w:sz w:val="20"/>
          <w:szCs w:val="20"/>
        </w:rPr>
        <w:t>– waar zij eerder akkoord mee gegaan waren – anders dan aan hen gemeld was</w:t>
      </w:r>
      <w:r w:rsidR="000D1DB5">
        <w:rPr>
          <w:rFonts w:ascii="Arial" w:hAnsi="Arial" w:cs="Arial"/>
          <w:sz w:val="20"/>
          <w:szCs w:val="20"/>
        </w:rPr>
        <w:t xml:space="preserve"> - </w:t>
      </w:r>
      <w:r w:rsidR="000C0AC9" w:rsidRPr="00E05FDA">
        <w:rPr>
          <w:rFonts w:ascii="Arial" w:hAnsi="Arial" w:cs="Arial"/>
          <w:sz w:val="20"/>
          <w:szCs w:val="20"/>
        </w:rPr>
        <w:t>wel degelijk</w:t>
      </w:r>
      <w:r w:rsidR="008E4F60" w:rsidRPr="00E05FDA">
        <w:rPr>
          <w:rFonts w:ascii="Arial" w:hAnsi="Arial" w:cs="Arial"/>
          <w:sz w:val="20"/>
          <w:szCs w:val="20"/>
        </w:rPr>
        <w:t xml:space="preserve"> planologische </w:t>
      </w:r>
      <w:r w:rsidR="00D31FC2" w:rsidRPr="00E05FDA">
        <w:rPr>
          <w:rFonts w:ascii="Arial" w:hAnsi="Arial" w:cs="Arial"/>
          <w:sz w:val="20"/>
          <w:szCs w:val="20"/>
        </w:rPr>
        <w:t>consequenties</w:t>
      </w:r>
      <w:r w:rsidR="008E4F60" w:rsidRPr="00E05FDA">
        <w:rPr>
          <w:rFonts w:ascii="Arial" w:hAnsi="Arial" w:cs="Arial"/>
          <w:sz w:val="20"/>
          <w:szCs w:val="20"/>
        </w:rPr>
        <w:t xml:space="preserve"> had</w:t>
      </w:r>
      <w:r w:rsidRPr="00E05FDA">
        <w:rPr>
          <w:rFonts w:ascii="Arial" w:hAnsi="Arial" w:cs="Arial"/>
          <w:sz w:val="20"/>
          <w:szCs w:val="20"/>
        </w:rPr>
        <w:t xml:space="preserve">? </w:t>
      </w:r>
    </w:p>
    <w:p w14:paraId="079AE07D" w14:textId="03145D19" w:rsidR="0071261A" w:rsidRDefault="002A020A" w:rsidP="00E05FDA">
      <w:pPr>
        <w:rPr>
          <w:rFonts w:ascii="Arial" w:hAnsi="Arial" w:cs="Arial"/>
          <w:sz w:val="20"/>
          <w:szCs w:val="20"/>
        </w:rPr>
      </w:pPr>
      <w:r w:rsidRPr="00E05FDA">
        <w:rPr>
          <w:rFonts w:ascii="Arial" w:hAnsi="Arial" w:cs="Arial"/>
          <w:sz w:val="20"/>
          <w:szCs w:val="20"/>
        </w:rPr>
        <w:t>In</w:t>
      </w:r>
      <w:r w:rsidR="00990984" w:rsidRPr="00E05FDA">
        <w:rPr>
          <w:rFonts w:ascii="Arial" w:hAnsi="Arial" w:cs="Arial"/>
          <w:sz w:val="20"/>
          <w:szCs w:val="20"/>
        </w:rPr>
        <w:t xml:space="preserve"> de antwoorden die zijn gegeven op de inspraak van de families Van </w:t>
      </w:r>
      <w:proofErr w:type="spellStart"/>
      <w:r w:rsidR="00990984" w:rsidRPr="00E05FDA">
        <w:rPr>
          <w:rFonts w:ascii="Arial" w:hAnsi="Arial" w:cs="Arial"/>
          <w:sz w:val="20"/>
          <w:szCs w:val="20"/>
        </w:rPr>
        <w:t>Elten</w:t>
      </w:r>
      <w:proofErr w:type="spellEnd"/>
      <w:r w:rsidR="00990984" w:rsidRPr="00E05FDA">
        <w:rPr>
          <w:rFonts w:ascii="Arial" w:hAnsi="Arial" w:cs="Arial"/>
          <w:sz w:val="20"/>
          <w:szCs w:val="20"/>
        </w:rPr>
        <w:t xml:space="preserve"> en Schoon</w:t>
      </w:r>
      <w:r w:rsidR="0071261A">
        <w:rPr>
          <w:rFonts w:ascii="Arial" w:hAnsi="Arial" w:cs="Arial"/>
          <w:sz w:val="20"/>
          <w:szCs w:val="20"/>
        </w:rPr>
        <w:t xml:space="preserve"> wordt niet duidelijk hoe de beleidswijziging is besproken </w:t>
      </w:r>
      <w:r w:rsidR="00BC34C5" w:rsidRPr="00E05FDA">
        <w:rPr>
          <w:rStyle w:val="Voetnootmarkering"/>
          <w:rFonts w:ascii="Arial" w:hAnsi="Arial" w:cs="Arial"/>
          <w:sz w:val="20"/>
          <w:szCs w:val="20"/>
        </w:rPr>
        <w:footnoteReference w:id="2"/>
      </w:r>
      <w:r w:rsidR="00990984" w:rsidRPr="00E05FDA">
        <w:rPr>
          <w:rFonts w:ascii="Arial" w:hAnsi="Arial" w:cs="Arial"/>
          <w:sz w:val="20"/>
          <w:szCs w:val="20"/>
        </w:rPr>
        <w:t xml:space="preserve">. In het antwoord op vraag 3 wordt verwezen naar artikel 19 van de PRV uit 2010. </w:t>
      </w:r>
      <w:r w:rsidR="0071261A">
        <w:rPr>
          <w:rFonts w:ascii="Arial" w:hAnsi="Arial" w:cs="Arial"/>
          <w:sz w:val="20"/>
          <w:szCs w:val="20"/>
        </w:rPr>
        <w:t>Deze passage stelt niet eenduidig</w:t>
      </w:r>
      <w:r w:rsidR="00990984" w:rsidRPr="00E05FDA">
        <w:rPr>
          <w:rFonts w:ascii="Arial" w:hAnsi="Arial" w:cs="Arial"/>
          <w:sz w:val="20"/>
          <w:szCs w:val="20"/>
        </w:rPr>
        <w:t xml:space="preserve"> </w:t>
      </w:r>
      <w:r w:rsidR="00BC34C5" w:rsidRPr="00E05FDA">
        <w:rPr>
          <w:rFonts w:ascii="Arial" w:hAnsi="Arial" w:cs="Arial"/>
          <w:sz w:val="20"/>
          <w:szCs w:val="20"/>
        </w:rPr>
        <w:t>dat er geen agrarisch natuurbeheer binnen NNN mag plaatsvinden omdat alle gronden worden omgezet naar natuur. O</w:t>
      </w:r>
      <w:r w:rsidR="00990984" w:rsidRPr="00E05FDA">
        <w:rPr>
          <w:rFonts w:ascii="Arial" w:hAnsi="Arial" w:cs="Arial"/>
          <w:sz w:val="20"/>
          <w:szCs w:val="20"/>
        </w:rPr>
        <w:t xml:space="preserve">ok </w:t>
      </w:r>
      <w:r w:rsidR="00BC34C5" w:rsidRPr="00E05FDA">
        <w:rPr>
          <w:rFonts w:ascii="Arial" w:hAnsi="Arial" w:cs="Arial"/>
          <w:sz w:val="20"/>
          <w:szCs w:val="20"/>
        </w:rPr>
        <w:t xml:space="preserve">wordt er </w:t>
      </w:r>
      <w:r w:rsidR="00990984" w:rsidRPr="00E05FDA">
        <w:rPr>
          <w:rFonts w:ascii="Arial" w:hAnsi="Arial" w:cs="Arial"/>
          <w:sz w:val="20"/>
          <w:szCs w:val="20"/>
        </w:rPr>
        <w:t xml:space="preserve">niet uitgelegd hoe men dit in 2003 had kunnen weten. </w:t>
      </w:r>
    </w:p>
    <w:p w14:paraId="5BA2C212" w14:textId="16C1A61F" w:rsidR="00990984" w:rsidRPr="009A2AF8" w:rsidRDefault="00990984" w:rsidP="009A2AF8">
      <w:pPr>
        <w:pStyle w:val="Lijstalinea"/>
        <w:numPr>
          <w:ilvl w:val="0"/>
          <w:numId w:val="2"/>
        </w:numPr>
        <w:rPr>
          <w:rFonts w:ascii="Arial" w:hAnsi="Arial" w:cs="Arial"/>
          <w:sz w:val="20"/>
          <w:szCs w:val="20"/>
        </w:rPr>
      </w:pPr>
      <w:r w:rsidRPr="009A2AF8">
        <w:rPr>
          <w:rFonts w:ascii="Arial" w:hAnsi="Arial" w:cs="Arial"/>
          <w:sz w:val="20"/>
          <w:szCs w:val="20"/>
        </w:rPr>
        <w:t>Kunt u dit nader</w:t>
      </w:r>
      <w:r w:rsidR="008E4F60" w:rsidRPr="009A2AF8">
        <w:rPr>
          <w:rFonts w:ascii="Arial" w:hAnsi="Arial" w:cs="Arial"/>
          <w:sz w:val="20"/>
          <w:szCs w:val="20"/>
        </w:rPr>
        <w:t xml:space="preserve"> en duidelijker</w:t>
      </w:r>
      <w:r w:rsidRPr="009A2AF8">
        <w:rPr>
          <w:rFonts w:ascii="Arial" w:hAnsi="Arial" w:cs="Arial"/>
          <w:sz w:val="20"/>
          <w:szCs w:val="20"/>
        </w:rPr>
        <w:t xml:space="preserve"> toelichten? </w:t>
      </w:r>
      <w:r w:rsidR="00BC34C5" w:rsidRPr="009A2AF8">
        <w:rPr>
          <w:rFonts w:ascii="Arial" w:hAnsi="Arial" w:cs="Arial"/>
          <w:sz w:val="20"/>
          <w:szCs w:val="20"/>
        </w:rPr>
        <w:t>Een aangeven of er toen publiciteit is geweest rondom dit besluit?</w:t>
      </w:r>
    </w:p>
    <w:p w14:paraId="0DFC2241" w14:textId="13935F33" w:rsidR="00F21BCD" w:rsidRPr="00E05FDA" w:rsidRDefault="00BC34C5" w:rsidP="0062518C">
      <w:pPr>
        <w:rPr>
          <w:rFonts w:ascii="Arial" w:hAnsi="Arial" w:cs="Arial"/>
          <w:sz w:val="20"/>
          <w:szCs w:val="20"/>
        </w:rPr>
      </w:pPr>
      <w:r w:rsidRPr="00E05FDA">
        <w:rPr>
          <w:rFonts w:ascii="Arial" w:hAnsi="Arial" w:cs="Arial"/>
          <w:sz w:val="20"/>
          <w:szCs w:val="20"/>
        </w:rPr>
        <w:t>Op 29 juni 2015 is</w:t>
      </w:r>
      <w:r w:rsidR="00F21BCD" w:rsidRPr="00E05FDA">
        <w:rPr>
          <w:rFonts w:ascii="Arial" w:hAnsi="Arial" w:cs="Arial"/>
          <w:sz w:val="20"/>
          <w:szCs w:val="20"/>
        </w:rPr>
        <w:t xml:space="preserve"> zoals elk jaar in PS het natuurbeheerplan </w:t>
      </w:r>
      <w:r w:rsidR="002A020A">
        <w:rPr>
          <w:rFonts w:ascii="Arial" w:hAnsi="Arial" w:cs="Arial"/>
          <w:sz w:val="20"/>
          <w:szCs w:val="20"/>
        </w:rPr>
        <w:t>behandeld</w:t>
      </w:r>
      <w:r w:rsidR="00F21BCD" w:rsidRPr="00E05FDA">
        <w:rPr>
          <w:rFonts w:ascii="Arial" w:hAnsi="Arial" w:cs="Arial"/>
          <w:sz w:val="20"/>
          <w:szCs w:val="20"/>
        </w:rPr>
        <w:t xml:space="preserve">. </w:t>
      </w:r>
      <w:r w:rsidR="00781AF6">
        <w:rPr>
          <w:rFonts w:ascii="Arial" w:hAnsi="Arial" w:cs="Arial"/>
          <w:sz w:val="20"/>
          <w:szCs w:val="20"/>
        </w:rPr>
        <w:t>T</w:t>
      </w:r>
      <w:r w:rsidR="00F21BCD" w:rsidRPr="00E05FDA">
        <w:rPr>
          <w:rFonts w:ascii="Arial" w:hAnsi="Arial" w:cs="Arial"/>
          <w:sz w:val="20"/>
          <w:szCs w:val="20"/>
        </w:rPr>
        <w:t xml:space="preserve">oen is de kwestie over het stoppen van agrarisch natuurbeheer binnen NNN per 2022 aan de orde geweest. </w:t>
      </w:r>
      <w:r w:rsidR="004156C3" w:rsidRPr="00E05FDA">
        <w:rPr>
          <w:rFonts w:ascii="Arial" w:hAnsi="Arial" w:cs="Arial"/>
          <w:sz w:val="20"/>
          <w:szCs w:val="20"/>
        </w:rPr>
        <w:t xml:space="preserve">Het CDA heeft toen bij monde van Willemien Koning een toezegging gevraagd aan GS om het stoppen van agrarisch natuurbeheer binnen NNN per 2022 niet te verplichten voor bedrijven met doorlopende contracten die ook </w:t>
      </w:r>
      <w:r w:rsidR="00781AF6">
        <w:rPr>
          <w:rFonts w:ascii="Arial" w:hAnsi="Arial" w:cs="Arial"/>
          <w:sz w:val="20"/>
          <w:szCs w:val="20"/>
        </w:rPr>
        <w:t xml:space="preserve">na 2022 </w:t>
      </w:r>
      <w:r w:rsidR="004156C3" w:rsidRPr="00E05FDA">
        <w:rPr>
          <w:rFonts w:ascii="Arial" w:hAnsi="Arial" w:cs="Arial"/>
          <w:sz w:val="20"/>
          <w:szCs w:val="20"/>
        </w:rPr>
        <w:t xml:space="preserve">doorlopen. </w:t>
      </w:r>
      <w:r w:rsidR="00F21BCD" w:rsidRPr="00E05FDA">
        <w:rPr>
          <w:rFonts w:ascii="Arial" w:hAnsi="Arial" w:cs="Arial"/>
          <w:sz w:val="20"/>
          <w:szCs w:val="20"/>
        </w:rPr>
        <w:t>Onderstaand het antwoord van gedeputeerde Talsma op vragen hierover</w:t>
      </w:r>
      <w:r w:rsidRPr="00E05FDA">
        <w:rPr>
          <w:rFonts w:ascii="Arial" w:hAnsi="Arial" w:cs="Arial"/>
          <w:sz w:val="20"/>
          <w:szCs w:val="20"/>
        </w:rPr>
        <w:t xml:space="preserve"> uit de notulen van deze vergadering</w:t>
      </w:r>
      <w:r w:rsidR="00F21BCD" w:rsidRPr="00E05FDA">
        <w:rPr>
          <w:rFonts w:ascii="Arial" w:hAnsi="Arial" w:cs="Arial"/>
          <w:sz w:val="20"/>
          <w:szCs w:val="20"/>
        </w:rPr>
        <w:t xml:space="preserve">: </w:t>
      </w:r>
    </w:p>
    <w:p w14:paraId="1CBAD8CE" w14:textId="77777777" w:rsidR="00F21BCD" w:rsidRPr="00E05FDA" w:rsidRDefault="00F21BCD" w:rsidP="00F21BCD">
      <w:pPr>
        <w:autoSpaceDE w:val="0"/>
        <w:autoSpaceDN w:val="0"/>
        <w:adjustRightInd w:val="0"/>
        <w:spacing w:after="0" w:line="240" w:lineRule="auto"/>
        <w:rPr>
          <w:rFonts w:ascii="Arial" w:hAnsi="Arial" w:cs="Arial"/>
          <w:i/>
          <w:sz w:val="20"/>
          <w:szCs w:val="20"/>
        </w:rPr>
      </w:pPr>
      <w:r w:rsidRPr="00E05FDA">
        <w:rPr>
          <w:rFonts w:ascii="Arial" w:hAnsi="Arial" w:cs="Arial"/>
          <w:i/>
          <w:sz w:val="20"/>
          <w:szCs w:val="20"/>
        </w:rPr>
        <w:t>Gedeputeerde TALSMA: “Voorzitter. Ik stel voor om de suggestie van mevrouw Koning over te</w:t>
      </w:r>
    </w:p>
    <w:p w14:paraId="471C0B5C" w14:textId="77777777" w:rsidR="00F21BCD" w:rsidRPr="00E05FDA" w:rsidRDefault="00F21BCD" w:rsidP="00F21BCD">
      <w:pPr>
        <w:autoSpaceDE w:val="0"/>
        <w:autoSpaceDN w:val="0"/>
        <w:adjustRightInd w:val="0"/>
        <w:spacing w:after="0" w:line="240" w:lineRule="auto"/>
        <w:rPr>
          <w:rFonts w:ascii="Arial" w:hAnsi="Arial" w:cs="Arial"/>
          <w:i/>
          <w:sz w:val="20"/>
          <w:szCs w:val="20"/>
        </w:rPr>
      </w:pPr>
      <w:r w:rsidRPr="00E05FDA">
        <w:rPr>
          <w:rFonts w:ascii="Arial" w:hAnsi="Arial" w:cs="Arial"/>
          <w:i/>
          <w:sz w:val="20"/>
          <w:szCs w:val="20"/>
        </w:rPr>
        <w:t>nemen om het getal van 2022 zodanig te nuanceren dat wij afspreken dat er 2022 staat, dus in</w:t>
      </w:r>
    </w:p>
    <w:p w14:paraId="19ECAEED" w14:textId="77777777" w:rsidR="00F21BCD" w:rsidRPr="00E05FDA" w:rsidRDefault="00F21BCD" w:rsidP="00F21BCD">
      <w:pPr>
        <w:autoSpaceDE w:val="0"/>
        <w:autoSpaceDN w:val="0"/>
        <w:adjustRightInd w:val="0"/>
        <w:spacing w:after="0" w:line="240" w:lineRule="auto"/>
        <w:rPr>
          <w:rFonts w:ascii="Arial" w:hAnsi="Arial" w:cs="Arial"/>
          <w:i/>
          <w:sz w:val="20"/>
          <w:szCs w:val="20"/>
        </w:rPr>
      </w:pPr>
      <w:r w:rsidRPr="00E05FDA">
        <w:rPr>
          <w:rFonts w:ascii="Arial" w:hAnsi="Arial" w:cs="Arial"/>
          <w:i/>
          <w:sz w:val="20"/>
          <w:szCs w:val="20"/>
        </w:rPr>
        <w:t>principe 2022 met inachtneming van lopende contracten. Dat wil zeggen dat als iemand een</w:t>
      </w:r>
    </w:p>
    <w:p w14:paraId="27FF8028" w14:textId="77777777" w:rsidR="00F21BCD" w:rsidRPr="00E05FDA" w:rsidRDefault="00F21BCD" w:rsidP="00F21BCD">
      <w:pPr>
        <w:autoSpaceDE w:val="0"/>
        <w:autoSpaceDN w:val="0"/>
        <w:adjustRightInd w:val="0"/>
        <w:spacing w:after="0" w:line="240" w:lineRule="auto"/>
        <w:rPr>
          <w:rFonts w:ascii="Arial" w:hAnsi="Arial" w:cs="Arial"/>
          <w:i/>
          <w:sz w:val="20"/>
          <w:szCs w:val="20"/>
        </w:rPr>
      </w:pPr>
      <w:r w:rsidRPr="00E05FDA">
        <w:rPr>
          <w:rFonts w:ascii="Arial" w:hAnsi="Arial" w:cs="Arial"/>
          <w:i/>
          <w:sz w:val="20"/>
          <w:szCs w:val="20"/>
        </w:rPr>
        <w:t>contract in 2020 sluit, die dan het recht heeft om het contract uit te dienen. Wij zijn hiermee in</w:t>
      </w:r>
    </w:p>
    <w:p w14:paraId="0FE45201" w14:textId="77777777" w:rsidR="00F21BCD" w:rsidRPr="00E05FDA" w:rsidRDefault="00F21BCD" w:rsidP="00F21BCD">
      <w:pPr>
        <w:autoSpaceDE w:val="0"/>
        <w:autoSpaceDN w:val="0"/>
        <w:adjustRightInd w:val="0"/>
        <w:spacing w:after="0" w:line="240" w:lineRule="auto"/>
        <w:rPr>
          <w:rFonts w:ascii="Arial" w:hAnsi="Arial" w:cs="Arial"/>
          <w:i/>
          <w:sz w:val="20"/>
          <w:szCs w:val="20"/>
        </w:rPr>
      </w:pPr>
      <w:r w:rsidRPr="00E05FDA">
        <w:rPr>
          <w:rFonts w:ascii="Arial" w:hAnsi="Arial" w:cs="Arial"/>
          <w:i/>
          <w:sz w:val="20"/>
          <w:szCs w:val="20"/>
        </w:rPr>
        <w:t>2010 begonnen, dus in 2022 zitten de twee perioden van zes jaar erop. Dat zal de grote bulk</w:t>
      </w:r>
    </w:p>
    <w:p w14:paraId="452AB12D" w14:textId="77777777" w:rsidR="00F21BCD" w:rsidRPr="00E05FDA" w:rsidRDefault="00F21BCD" w:rsidP="00F21BCD">
      <w:pPr>
        <w:autoSpaceDE w:val="0"/>
        <w:autoSpaceDN w:val="0"/>
        <w:adjustRightInd w:val="0"/>
        <w:spacing w:after="0" w:line="240" w:lineRule="auto"/>
        <w:rPr>
          <w:rFonts w:ascii="Arial" w:hAnsi="Arial" w:cs="Arial"/>
          <w:i/>
          <w:sz w:val="20"/>
          <w:szCs w:val="20"/>
        </w:rPr>
      </w:pPr>
      <w:r w:rsidRPr="00E05FDA">
        <w:rPr>
          <w:rFonts w:ascii="Arial" w:hAnsi="Arial" w:cs="Arial"/>
          <w:i/>
          <w:sz w:val="20"/>
          <w:szCs w:val="20"/>
        </w:rPr>
        <w:t>zijn. Met mensen die nog een aantal jaren het recht hebben om daarmee door te gaan, zou ik dan</w:t>
      </w:r>
    </w:p>
    <w:p w14:paraId="11DBE9C3" w14:textId="77777777" w:rsidR="00F21BCD" w:rsidRPr="00E05FDA" w:rsidRDefault="00F21BCD" w:rsidP="00F21BCD">
      <w:pPr>
        <w:autoSpaceDE w:val="0"/>
        <w:autoSpaceDN w:val="0"/>
        <w:adjustRightInd w:val="0"/>
        <w:spacing w:after="0" w:line="240" w:lineRule="auto"/>
        <w:rPr>
          <w:rFonts w:ascii="Arial" w:hAnsi="Arial" w:cs="Arial"/>
          <w:i/>
          <w:sz w:val="20"/>
          <w:szCs w:val="20"/>
        </w:rPr>
      </w:pPr>
      <w:r w:rsidRPr="00E05FDA">
        <w:rPr>
          <w:rFonts w:ascii="Arial" w:hAnsi="Arial" w:cs="Arial"/>
          <w:i/>
          <w:sz w:val="20"/>
          <w:szCs w:val="20"/>
        </w:rPr>
        <w:t>verder willen gaan. De tekst kan wat mij betreft in die zin veranderd worden, althans ik zal op mij</w:t>
      </w:r>
    </w:p>
    <w:p w14:paraId="3CA38C39" w14:textId="77777777" w:rsidR="00F21BCD" w:rsidRPr="00E05FDA" w:rsidRDefault="00F21BCD" w:rsidP="00F21BCD">
      <w:pPr>
        <w:autoSpaceDE w:val="0"/>
        <w:autoSpaceDN w:val="0"/>
        <w:adjustRightInd w:val="0"/>
        <w:spacing w:after="0" w:line="240" w:lineRule="auto"/>
        <w:rPr>
          <w:rFonts w:ascii="Arial" w:hAnsi="Arial" w:cs="Arial"/>
          <w:i/>
          <w:sz w:val="20"/>
          <w:szCs w:val="20"/>
        </w:rPr>
      </w:pPr>
      <w:r w:rsidRPr="00E05FDA">
        <w:rPr>
          <w:rFonts w:ascii="Arial" w:hAnsi="Arial" w:cs="Arial"/>
          <w:i/>
          <w:sz w:val="20"/>
          <w:szCs w:val="20"/>
        </w:rPr>
        <w:t>nemen dat dat op die manier verandert. 2022 in principe als einde, met inachtneming van</w:t>
      </w:r>
    </w:p>
    <w:p w14:paraId="69472AE4" w14:textId="77777777" w:rsidR="00F21BCD" w:rsidRPr="00E05FDA" w:rsidRDefault="00F21BCD" w:rsidP="00F21BCD">
      <w:pPr>
        <w:rPr>
          <w:rFonts w:ascii="Arial" w:hAnsi="Arial" w:cs="Arial"/>
          <w:i/>
          <w:sz w:val="20"/>
          <w:szCs w:val="20"/>
        </w:rPr>
      </w:pPr>
      <w:r w:rsidRPr="00E05FDA">
        <w:rPr>
          <w:rFonts w:ascii="Arial" w:hAnsi="Arial" w:cs="Arial"/>
          <w:i/>
          <w:sz w:val="20"/>
          <w:szCs w:val="20"/>
        </w:rPr>
        <w:t>lopende contracten. Daarmee bedoel ik dat die doorlopen.”</w:t>
      </w:r>
    </w:p>
    <w:p w14:paraId="6A4551E7" w14:textId="041D6A2E" w:rsidR="00F21BCD" w:rsidRPr="009A2AF8" w:rsidRDefault="0071261A" w:rsidP="009A2AF8">
      <w:pPr>
        <w:pStyle w:val="Lijstalinea"/>
        <w:numPr>
          <w:ilvl w:val="0"/>
          <w:numId w:val="2"/>
        </w:numPr>
        <w:rPr>
          <w:rFonts w:ascii="Arial" w:hAnsi="Arial" w:cs="Arial"/>
          <w:sz w:val="20"/>
          <w:szCs w:val="20"/>
        </w:rPr>
      </w:pPr>
      <w:r w:rsidRPr="009A2AF8">
        <w:rPr>
          <w:rFonts w:ascii="Arial" w:hAnsi="Arial" w:cs="Arial"/>
          <w:sz w:val="20"/>
          <w:szCs w:val="20"/>
        </w:rPr>
        <w:t>Hoe heeft het college</w:t>
      </w:r>
      <w:r w:rsidR="00F21BCD" w:rsidRPr="009A2AF8">
        <w:rPr>
          <w:rFonts w:ascii="Arial" w:hAnsi="Arial" w:cs="Arial"/>
          <w:sz w:val="20"/>
          <w:szCs w:val="20"/>
        </w:rPr>
        <w:t xml:space="preserve"> deze toezegging </w:t>
      </w:r>
      <w:r w:rsidRPr="009A2AF8">
        <w:rPr>
          <w:rFonts w:ascii="Arial" w:hAnsi="Arial" w:cs="Arial"/>
          <w:sz w:val="20"/>
          <w:szCs w:val="20"/>
        </w:rPr>
        <w:t>uit</w:t>
      </w:r>
      <w:r w:rsidR="00C03765" w:rsidRPr="009A2AF8">
        <w:rPr>
          <w:rFonts w:ascii="Arial" w:hAnsi="Arial" w:cs="Arial"/>
          <w:sz w:val="20"/>
          <w:szCs w:val="20"/>
        </w:rPr>
        <w:t>g</w:t>
      </w:r>
      <w:r w:rsidRPr="009A2AF8">
        <w:rPr>
          <w:rFonts w:ascii="Arial" w:hAnsi="Arial" w:cs="Arial"/>
          <w:sz w:val="20"/>
          <w:szCs w:val="20"/>
        </w:rPr>
        <w:t>evoerd</w:t>
      </w:r>
      <w:r w:rsidR="00F21BCD" w:rsidRPr="009A2AF8">
        <w:rPr>
          <w:rFonts w:ascii="Arial" w:hAnsi="Arial" w:cs="Arial"/>
          <w:sz w:val="20"/>
          <w:szCs w:val="20"/>
        </w:rPr>
        <w:t>?</w:t>
      </w:r>
    </w:p>
    <w:p w14:paraId="39758783" w14:textId="77777777" w:rsidR="009A2AF8" w:rsidRDefault="00F21BCD" w:rsidP="009A2AF8">
      <w:pPr>
        <w:rPr>
          <w:rFonts w:ascii="Arial" w:hAnsi="Arial" w:cs="Arial"/>
          <w:sz w:val="20"/>
          <w:szCs w:val="20"/>
        </w:rPr>
      </w:pPr>
      <w:r w:rsidRPr="00E05FDA">
        <w:rPr>
          <w:rFonts w:ascii="Arial" w:hAnsi="Arial" w:cs="Arial"/>
          <w:sz w:val="20"/>
          <w:szCs w:val="20"/>
        </w:rPr>
        <w:t xml:space="preserve">Ondanks deze toezegging stuiten veel boeren </w:t>
      </w:r>
      <w:r w:rsidR="0071261A">
        <w:rPr>
          <w:rFonts w:ascii="Arial" w:hAnsi="Arial" w:cs="Arial"/>
          <w:sz w:val="20"/>
          <w:szCs w:val="20"/>
        </w:rPr>
        <w:t xml:space="preserve">bij pachtonderhandelingen </w:t>
      </w:r>
      <w:r w:rsidRPr="00E05FDA">
        <w:rPr>
          <w:rFonts w:ascii="Arial" w:hAnsi="Arial" w:cs="Arial"/>
          <w:sz w:val="20"/>
          <w:szCs w:val="20"/>
        </w:rPr>
        <w:t xml:space="preserve">op deze grens van 2022. </w:t>
      </w:r>
      <w:proofErr w:type="spellStart"/>
      <w:r w:rsidR="009A2AF8">
        <w:rPr>
          <w:rFonts w:ascii="Arial" w:hAnsi="Arial" w:cs="Arial"/>
          <w:sz w:val="20"/>
          <w:szCs w:val="20"/>
        </w:rPr>
        <w:t>Terreinbeherende</w:t>
      </w:r>
      <w:proofErr w:type="spellEnd"/>
      <w:r w:rsidR="009A2AF8">
        <w:rPr>
          <w:rFonts w:ascii="Arial" w:hAnsi="Arial" w:cs="Arial"/>
          <w:sz w:val="20"/>
          <w:szCs w:val="20"/>
        </w:rPr>
        <w:t xml:space="preserve"> </w:t>
      </w:r>
      <w:r w:rsidR="0071261A">
        <w:rPr>
          <w:rFonts w:ascii="Arial" w:hAnsi="Arial" w:cs="Arial"/>
          <w:sz w:val="20"/>
          <w:szCs w:val="20"/>
        </w:rPr>
        <w:t>organisaties a</w:t>
      </w:r>
      <w:r w:rsidR="00781AF6">
        <w:rPr>
          <w:rFonts w:ascii="Arial" w:hAnsi="Arial" w:cs="Arial"/>
          <w:sz w:val="20"/>
          <w:szCs w:val="20"/>
        </w:rPr>
        <w:t>ls Natuurmonumenten, Landschap N</w:t>
      </w:r>
      <w:r w:rsidR="0071261A">
        <w:rPr>
          <w:rFonts w:ascii="Arial" w:hAnsi="Arial" w:cs="Arial"/>
          <w:sz w:val="20"/>
          <w:szCs w:val="20"/>
        </w:rPr>
        <w:t>oord-Holland en Staatsbosbeheer (</w:t>
      </w:r>
      <w:proofErr w:type="spellStart"/>
      <w:r w:rsidRPr="00E05FDA">
        <w:rPr>
          <w:rFonts w:ascii="Arial" w:hAnsi="Arial" w:cs="Arial"/>
          <w:sz w:val="20"/>
          <w:szCs w:val="20"/>
        </w:rPr>
        <w:t>TBO’s</w:t>
      </w:r>
      <w:proofErr w:type="spellEnd"/>
      <w:r w:rsidR="0071261A">
        <w:rPr>
          <w:rFonts w:ascii="Arial" w:hAnsi="Arial" w:cs="Arial"/>
          <w:sz w:val="20"/>
          <w:szCs w:val="20"/>
        </w:rPr>
        <w:t>)</w:t>
      </w:r>
      <w:r w:rsidRPr="00781AF6">
        <w:rPr>
          <w:rFonts w:ascii="Arial" w:hAnsi="Arial" w:cs="Arial"/>
          <w:sz w:val="20"/>
          <w:szCs w:val="20"/>
        </w:rPr>
        <w:t xml:space="preserve"> baser</w:t>
      </w:r>
      <w:r w:rsidR="00BC34C5" w:rsidRPr="00781AF6">
        <w:rPr>
          <w:rFonts w:ascii="Arial" w:hAnsi="Arial" w:cs="Arial"/>
          <w:sz w:val="20"/>
          <w:szCs w:val="20"/>
        </w:rPr>
        <w:t xml:space="preserve">en zich op deze grens en willen nu de pachtcontracten omzetten. </w:t>
      </w:r>
      <w:r w:rsidRPr="00781AF6">
        <w:rPr>
          <w:rFonts w:ascii="Arial" w:hAnsi="Arial" w:cs="Arial"/>
          <w:sz w:val="20"/>
          <w:szCs w:val="20"/>
        </w:rPr>
        <w:lastRenderedPageBreak/>
        <w:t xml:space="preserve">Terwijl er ook veel contracten zijn die langer lopen of </w:t>
      </w:r>
      <w:r w:rsidR="009A2AF8">
        <w:rPr>
          <w:rFonts w:ascii="Arial" w:hAnsi="Arial" w:cs="Arial"/>
          <w:sz w:val="20"/>
          <w:szCs w:val="20"/>
        </w:rPr>
        <w:t xml:space="preserve">(die van voor 1977) </w:t>
      </w:r>
      <w:r w:rsidRPr="00781AF6">
        <w:rPr>
          <w:rFonts w:ascii="Arial" w:hAnsi="Arial" w:cs="Arial"/>
          <w:sz w:val="20"/>
          <w:szCs w:val="20"/>
        </w:rPr>
        <w:t>zelfs eeuwigdurend zijn tot op de volgende generatie</w:t>
      </w:r>
      <w:r w:rsidR="00BC34C5" w:rsidRPr="00781AF6">
        <w:rPr>
          <w:rFonts w:ascii="Arial" w:hAnsi="Arial" w:cs="Arial"/>
          <w:sz w:val="20"/>
          <w:szCs w:val="20"/>
        </w:rPr>
        <w:t xml:space="preserve">s. </w:t>
      </w:r>
    </w:p>
    <w:p w14:paraId="193C53BD" w14:textId="771545FB" w:rsidR="008E4F60" w:rsidRPr="009A2AF8" w:rsidRDefault="00BC34C5" w:rsidP="009A2AF8">
      <w:pPr>
        <w:pStyle w:val="Lijstalinea"/>
        <w:numPr>
          <w:ilvl w:val="0"/>
          <w:numId w:val="2"/>
        </w:numPr>
        <w:rPr>
          <w:rFonts w:ascii="Arial" w:hAnsi="Arial" w:cs="Arial"/>
          <w:sz w:val="20"/>
          <w:szCs w:val="20"/>
        </w:rPr>
      </w:pPr>
      <w:r w:rsidRPr="009A2AF8">
        <w:rPr>
          <w:rFonts w:ascii="Arial" w:hAnsi="Arial" w:cs="Arial"/>
          <w:sz w:val="20"/>
          <w:szCs w:val="20"/>
        </w:rPr>
        <w:t xml:space="preserve">Bent u van mening dat bovenstaande toezegging ook voor de contracten tussen boeren en </w:t>
      </w:r>
      <w:proofErr w:type="spellStart"/>
      <w:r w:rsidRPr="009A2AF8">
        <w:rPr>
          <w:rFonts w:ascii="Arial" w:hAnsi="Arial" w:cs="Arial"/>
          <w:sz w:val="20"/>
          <w:szCs w:val="20"/>
        </w:rPr>
        <w:t>TBO’s</w:t>
      </w:r>
      <w:proofErr w:type="spellEnd"/>
      <w:r w:rsidRPr="009A2AF8">
        <w:rPr>
          <w:rFonts w:ascii="Arial" w:hAnsi="Arial" w:cs="Arial"/>
          <w:sz w:val="20"/>
          <w:szCs w:val="20"/>
        </w:rPr>
        <w:t xml:space="preserve"> moet gelden?</w:t>
      </w:r>
      <w:r w:rsidR="004D6EC5" w:rsidRPr="009A2AF8">
        <w:rPr>
          <w:rFonts w:ascii="Arial" w:hAnsi="Arial" w:cs="Arial"/>
          <w:sz w:val="20"/>
          <w:szCs w:val="20"/>
        </w:rPr>
        <w:t xml:space="preserve"> Zo nee, waarom niet?</w:t>
      </w:r>
    </w:p>
    <w:p w14:paraId="3A412581" w14:textId="128DCB42" w:rsidR="009A2AF8" w:rsidRDefault="00AC4726" w:rsidP="00E05FDA">
      <w:pPr>
        <w:rPr>
          <w:rFonts w:ascii="Arial" w:hAnsi="Arial" w:cs="Arial"/>
          <w:sz w:val="20"/>
          <w:szCs w:val="20"/>
        </w:rPr>
      </w:pPr>
      <w:r>
        <w:rPr>
          <w:rFonts w:ascii="Arial" w:hAnsi="Arial" w:cs="Arial"/>
          <w:sz w:val="20"/>
          <w:szCs w:val="20"/>
        </w:rPr>
        <w:t>De meeste</w:t>
      </w:r>
      <w:r w:rsidRPr="00E05FDA">
        <w:rPr>
          <w:rFonts w:ascii="Arial" w:hAnsi="Arial" w:cs="Arial"/>
          <w:sz w:val="20"/>
          <w:szCs w:val="20"/>
        </w:rPr>
        <w:t xml:space="preserve"> </w:t>
      </w:r>
      <w:r>
        <w:rPr>
          <w:rFonts w:ascii="Arial" w:hAnsi="Arial" w:cs="Arial"/>
          <w:sz w:val="20"/>
          <w:szCs w:val="20"/>
        </w:rPr>
        <w:t>weide</w:t>
      </w:r>
      <w:r w:rsidR="008E4F60" w:rsidRPr="00E05FDA">
        <w:rPr>
          <w:rFonts w:ascii="Arial" w:hAnsi="Arial" w:cs="Arial"/>
          <w:sz w:val="20"/>
          <w:szCs w:val="20"/>
        </w:rPr>
        <w:t xml:space="preserve">gronden binnen NNN zijn </w:t>
      </w:r>
      <w:r w:rsidR="008F3179">
        <w:rPr>
          <w:rFonts w:ascii="Arial" w:hAnsi="Arial" w:cs="Arial"/>
          <w:sz w:val="20"/>
          <w:szCs w:val="20"/>
        </w:rPr>
        <w:t xml:space="preserve">eigendom </w:t>
      </w:r>
      <w:r w:rsidR="008E4F60" w:rsidRPr="00E05FDA">
        <w:rPr>
          <w:rFonts w:ascii="Arial" w:hAnsi="Arial" w:cs="Arial"/>
          <w:sz w:val="20"/>
          <w:szCs w:val="20"/>
        </w:rPr>
        <w:t xml:space="preserve">van de </w:t>
      </w:r>
      <w:proofErr w:type="spellStart"/>
      <w:r w:rsidR="008E4F60" w:rsidRPr="00E05FDA">
        <w:rPr>
          <w:rFonts w:ascii="Arial" w:hAnsi="Arial" w:cs="Arial"/>
          <w:sz w:val="20"/>
          <w:szCs w:val="20"/>
        </w:rPr>
        <w:t>TBO’s</w:t>
      </w:r>
      <w:proofErr w:type="spellEnd"/>
      <w:r w:rsidR="008E4F60" w:rsidRPr="00E05FDA">
        <w:rPr>
          <w:rFonts w:ascii="Arial" w:hAnsi="Arial" w:cs="Arial"/>
          <w:sz w:val="20"/>
          <w:szCs w:val="20"/>
        </w:rPr>
        <w:t xml:space="preserve"> en worden </w:t>
      </w:r>
      <w:r w:rsidR="008F3179">
        <w:rPr>
          <w:rFonts w:ascii="Arial" w:hAnsi="Arial" w:cs="Arial"/>
          <w:sz w:val="20"/>
          <w:szCs w:val="20"/>
        </w:rPr>
        <w:t xml:space="preserve">grotendeels </w:t>
      </w:r>
      <w:r w:rsidR="008E4F60" w:rsidRPr="00E05FDA">
        <w:rPr>
          <w:rFonts w:ascii="Arial" w:hAnsi="Arial" w:cs="Arial"/>
          <w:sz w:val="20"/>
          <w:szCs w:val="20"/>
        </w:rPr>
        <w:t xml:space="preserve">verpacht aan boeren. In het antwoord op de schriftelijke vragen die wij eerder stelden, gaf u aan als provincie geen rol te hebben in de pachtcontracten die </w:t>
      </w:r>
      <w:proofErr w:type="spellStart"/>
      <w:r w:rsidR="008E4F60" w:rsidRPr="00E05FDA">
        <w:rPr>
          <w:rFonts w:ascii="Arial" w:hAnsi="Arial" w:cs="Arial"/>
          <w:sz w:val="20"/>
          <w:szCs w:val="20"/>
        </w:rPr>
        <w:t>TBO’s</w:t>
      </w:r>
      <w:proofErr w:type="spellEnd"/>
      <w:r w:rsidR="008E4F60" w:rsidRPr="00E05FDA">
        <w:rPr>
          <w:rFonts w:ascii="Arial" w:hAnsi="Arial" w:cs="Arial"/>
          <w:sz w:val="20"/>
          <w:szCs w:val="20"/>
        </w:rPr>
        <w:t xml:space="preserve"> (zelfstandige organisaties) </w:t>
      </w:r>
      <w:r w:rsidR="00F21BCD" w:rsidRPr="00E05FDA">
        <w:rPr>
          <w:rFonts w:ascii="Arial" w:hAnsi="Arial" w:cs="Arial"/>
          <w:sz w:val="20"/>
          <w:szCs w:val="20"/>
        </w:rPr>
        <w:t xml:space="preserve">met agrariërs sluiten. </w:t>
      </w:r>
      <w:r w:rsidR="0071261A">
        <w:rPr>
          <w:rFonts w:ascii="Arial" w:hAnsi="Arial" w:cs="Arial"/>
          <w:sz w:val="20"/>
          <w:szCs w:val="20"/>
        </w:rPr>
        <w:t>Dit lijkt een logische redenering</w:t>
      </w:r>
      <w:r w:rsidR="004D6EC5" w:rsidRPr="00E05FDA">
        <w:rPr>
          <w:rFonts w:ascii="Arial" w:hAnsi="Arial" w:cs="Arial"/>
          <w:sz w:val="20"/>
          <w:szCs w:val="20"/>
        </w:rPr>
        <w:t xml:space="preserve">. </w:t>
      </w:r>
      <w:r w:rsidR="00F95B07">
        <w:rPr>
          <w:rFonts w:ascii="Arial" w:hAnsi="Arial" w:cs="Arial"/>
          <w:sz w:val="20"/>
          <w:szCs w:val="20"/>
        </w:rPr>
        <w:t>Maar d</w:t>
      </w:r>
      <w:r w:rsidR="008E4F60" w:rsidRPr="00E05FDA">
        <w:rPr>
          <w:rFonts w:ascii="Arial" w:hAnsi="Arial" w:cs="Arial"/>
          <w:sz w:val="20"/>
          <w:szCs w:val="20"/>
        </w:rPr>
        <w:t xml:space="preserve">e </w:t>
      </w:r>
      <w:proofErr w:type="spellStart"/>
      <w:r w:rsidR="004D6EC5" w:rsidRPr="00E05FDA">
        <w:rPr>
          <w:rFonts w:ascii="Arial" w:hAnsi="Arial" w:cs="Arial"/>
          <w:sz w:val="20"/>
          <w:szCs w:val="20"/>
        </w:rPr>
        <w:t>TBO’s</w:t>
      </w:r>
      <w:proofErr w:type="spellEnd"/>
      <w:r w:rsidR="004D6EC5" w:rsidRPr="00E05FDA">
        <w:rPr>
          <w:rFonts w:ascii="Arial" w:hAnsi="Arial" w:cs="Arial"/>
          <w:sz w:val="20"/>
          <w:szCs w:val="20"/>
        </w:rPr>
        <w:t xml:space="preserve"> hebben de gronden kunne</w:t>
      </w:r>
      <w:r w:rsidR="00F95B07">
        <w:rPr>
          <w:rFonts w:ascii="Arial" w:hAnsi="Arial" w:cs="Arial"/>
          <w:sz w:val="20"/>
          <w:szCs w:val="20"/>
        </w:rPr>
        <w:t>n</w:t>
      </w:r>
      <w:r w:rsidR="004D6EC5" w:rsidRPr="00E05FDA">
        <w:rPr>
          <w:rFonts w:ascii="Arial" w:hAnsi="Arial" w:cs="Arial"/>
          <w:sz w:val="20"/>
          <w:szCs w:val="20"/>
        </w:rPr>
        <w:t xml:space="preserve"> verwerven omdat zij werden en worden gezien als de </w:t>
      </w:r>
      <w:r w:rsidR="00284F8B" w:rsidRPr="00E05FDA">
        <w:rPr>
          <w:rFonts w:ascii="Arial" w:hAnsi="Arial" w:cs="Arial"/>
          <w:sz w:val="20"/>
          <w:szCs w:val="20"/>
        </w:rPr>
        <w:t>geëigende</w:t>
      </w:r>
      <w:r w:rsidR="004D6EC5" w:rsidRPr="00E05FDA">
        <w:rPr>
          <w:rFonts w:ascii="Arial" w:hAnsi="Arial" w:cs="Arial"/>
          <w:sz w:val="20"/>
          <w:szCs w:val="20"/>
        </w:rPr>
        <w:t xml:space="preserve"> beheerders van natuur</w:t>
      </w:r>
      <w:r w:rsidR="008F3179">
        <w:rPr>
          <w:rFonts w:ascii="Arial" w:hAnsi="Arial" w:cs="Arial"/>
          <w:sz w:val="20"/>
          <w:szCs w:val="20"/>
        </w:rPr>
        <w:t xml:space="preserve"> (ook als het weidegrond is)</w:t>
      </w:r>
      <w:r w:rsidR="004D6EC5" w:rsidRPr="00E05FDA">
        <w:rPr>
          <w:rFonts w:ascii="Arial" w:hAnsi="Arial" w:cs="Arial"/>
          <w:sz w:val="20"/>
          <w:szCs w:val="20"/>
        </w:rPr>
        <w:t xml:space="preserve">. </w:t>
      </w:r>
      <w:r w:rsidR="00F21BCD" w:rsidRPr="00E05FDA">
        <w:rPr>
          <w:rFonts w:ascii="Arial" w:hAnsi="Arial" w:cs="Arial"/>
          <w:sz w:val="20"/>
          <w:szCs w:val="20"/>
        </w:rPr>
        <w:t>De gronden dragen daar</w:t>
      </w:r>
      <w:r w:rsidR="004D6EC5" w:rsidRPr="00E05FDA">
        <w:rPr>
          <w:rFonts w:ascii="Arial" w:hAnsi="Arial" w:cs="Arial"/>
          <w:sz w:val="20"/>
          <w:szCs w:val="20"/>
        </w:rPr>
        <w:t>mee b</w:t>
      </w:r>
      <w:r w:rsidR="009A2AF8">
        <w:rPr>
          <w:rFonts w:ascii="Arial" w:hAnsi="Arial" w:cs="Arial"/>
          <w:sz w:val="20"/>
          <w:szCs w:val="20"/>
        </w:rPr>
        <w:t xml:space="preserve">ij aan provinciale doelen over het </w:t>
      </w:r>
      <w:r w:rsidR="0071261A">
        <w:rPr>
          <w:rFonts w:ascii="Arial" w:hAnsi="Arial" w:cs="Arial"/>
          <w:sz w:val="20"/>
          <w:szCs w:val="20"/>
        </w:rPr>
        <w:t>aantal</w:t>
      </w:r>
      <w:r w:rsidR="0071261A" w:rsidRPr="00E05FDA">
        <w:rPr>
          <w:rFonts w:ascii="Arial" w:hAnsi="Arial" w:cs="Arial"/>
          <w:sz w:val="20"/>
          <w:szCs w:val="20"/>
        </w:rPr>
        <w:t xml:space="preserve"> </w:t>
      </w:r>
      <w:r w:rsidR="00F21BCD" w:rsidRPr="00E05FDA">
        <w:rPr>
          <w:rFonts w:ascii="Arial" w:hAnsi="Arial" w:cs="Arial"/>
          <w:sz w:val="20"/>
          <w:szCs w:val="20"/>
        </w:rPr>
        <w:t>hectare NNN, met zoveel mogelijk b</w:t>
      </w:r>
      <w:r w:rsidR="009A2AF8">
        <w:rPr>
          <w:rFonts w:ascii="Arial" w:hAnsi="Arial" w:cs="Arial"/>
          <w:sz w:val="20"/>
          <w:szCs w:val="20"/>
        </w:rPr>
        <w:t>iodiversiteit, weidevogels enz.</w:t>
      </w:r>
      <w:r w:rsidR="008E4F60" w:rsidRPr="00E05FDA">
        <w:rPr>
          <w:rFonts w:ascii="Arial" w:hAnsi="Arial" w:cs="Arial"/>
          <w:sz w:val="20"/>
          <w:szCs w:val="20"/>
        </w:rPr>
        <w:t xml:space="preserve"> </w:t>
      </w:r>
      <w:r w:rsidR="00F21BCD" w:rsidRPr="00E05FDA">
        <w:rPr>
          <w:rFonts w:ascii="Arial" w:hAnsi="Arial" w:cs="Arial"/>
          <w:sz w:val="20"/>
          <w:szCs w:val="20"/>
        </w:rPr>
        <w:t>Hiervoor</w:t>
      </w:r>
      <w:r w:rsidR="008E4F60" w:rsidRPr="00E05FDA">
        <w:rPr>
          <w:rFonts w:ascii="Arial" w:hAnsi="Arial" w:cs="Arial"/>
          <w:sz w:val="20"/>
          <w:szCs w:val="20"/>
        </w:rPr>
        <w:t xml:space="preserve"> </w:t>
      </w:r>
      <w:r w:rsidR="0071261A">
        <w:rPr>
          <w:rFonts w:ascii="Arial" w:hAnsi="Arial" w:cs="Arial"/>
          <w:sz w:val="20"/>
          <w:szCs w:val="20"/>
        </w:rPr>
        <w:t>verstrekt</w:t>
      </w:r>
      <w:r w:rsidR="008F3179">
        <w:rPr>
          <w:rFonts w:ascii="Arial" w:hAnsi="Arial" w:cs="Arial"/>
          <w:sz w:val="20"/>
          <w:szCs w:val="20"/>
        </w:rPr>
        <w:t xml:space="preserve"> </w:t>
      </w:r>
      <w:r w:rsidR="008E4F60" w:rsidRPr="00E05FDA">
        <w:rPr>
          <w:rFonts w:ascii="Arial" w:hAnsi="Arial" w:cs="Arial"/>
          <w:sz w:val="20"/>
          <w:szCs w:val="20"/>
        </w:rPr>
        <w:t xml:space="preserve">de provincie subsidie aan de </w:t>
      </w:r>
      <w:proofErr w:type="spellStart"/>
      <w:r w:rsidR="008E4F60" w:rsidRPr="00E05FDA">
        <w:rPr>
          <w:rFonts w:ascii="Arial" w:hAnsi="Arial" w:cs="Arial"/>
          <w:sz w:val="20"/>
          <w:szCs w:val="20"/>
        </w:rPr>
        <w:t>TBO</w:t>
      </w:r>
      <w:r w:rsidR="004D6EC5" w:rsidRPr="00E05FDA">
        <w:rPr>
          <w:rFonts w:ascii="Arial" w:hAnsi="Arial" w:cs="Arial"/>
          <w:sz w:val="20"/>
          <w:szCs w:val="20"/>
        </w:rPr>
        <w:t>’</w:t>
      </w:r>
      <w:r w:rsidR="008E4F60" w:rsidRPr="00E05FDA">
        <w:rPr>
          <w:rFonts w:ascii="Arial" w:hAnsi="Arial" w:cs="Arial"/>
          <w:sz w:val="20"/>
          <w:szCs w:val="20"/>
        </w:rPr>
        <w:t>s</w:t>
      </w:r>
      <w:proofErr w:type="spellEnd"/>
      <w:r w:rsidR="008F3179">
        <w:rPr>
          <w:rFonts w:ascii="Arial" w:hAnsi="Arial" w:cs="Arial"/>
          <w:sz w:val="20"/>
          <w:szCs w:val="20"/>
        </w:rPr>
        <w:t>. In de</w:t>
      </w:r>
      <w:r w:rsidR="004D6EC5" w:rsidRPr="00E05FDA">
        <w:rPr>
          <w:rFonts w:ascii="Arial" w:hAnsi="Arial" w:cs="Arial"/>
          <w:sz w:val="20"/>
          <w:szCs w:val="20"/>
        </w:rPr>
        <w:t xml:space="preserve"> voorwaarden voor het krijgen van subsidie </w:t>
      </w:r>
      <w:r w:rsidR="00F95B07">
        <w:rPr>
          <w:rFonts w:ascii="Arial" w:hAnsi="Arial" w:cs="Arial"/>
          <w:sz w:val="20"/>
          <w:szCs w:val="20"/>
        </w:rPr>
        <w:t>zou</w:t>
      </w:r>
      <w:r w:rsidR="004D6EC5" w:rsidRPr="00E05FDA">
        <w:rPr>
          <w:rFonts w:ascii="Arial" w:hAnsi="Arial" w:cs="Arial"/>
          <w:sz w:val="20"/>
          <w:szCs w:val="20"/>
        </w:rPr>
        <w:t xml:space="preserve"> de provincie bepalingen over de pachtcontracten </w:t>
      </w:r>
      <w:r w:rsidR="00F95B07">
        <w:rPr>
          <w:rFonts w:ascii="Arial" w:hAnsi="Arial" w:cs="Arial"/>
          <w:sz w:val="20"/>
          <w:szCs w:val="20"/>
        </w:rPr>
        <w:t xml:space="preserve">kunnen </w:t>
      </w:r>
      <w:r w:rsidR="004D6EC5" w:rsidRPr="00E05FDA">
        <w:rPr>
          <w:rFonts w:ascii="Arial" w:hAnsi="Arial" w:cs="Arial"/>
          <w:sz w:val="20"/>
          <w:szCs w:val="20"/>
        </w:rPr>
        <w:t>meenemen</w:t>
      </w:r>
      <w:r w:rsidR="008E4F60" w:rsidRPr="00E05FDA">
        <w:rPr>
          <w:rFonts w:ascii="Arial" w:hAnsi="Arial" w:cs="Arial"/>
          <w:sz w:val="20"/>
          <w:szCs w:val="20"/>
        </w:rPr>
        <w:t>.</w:t>
      </w:r>
    </w:p>
    <w:p w14:paraId="34722197" w14:textId="770B712D" w:rsidR="0091412E" w:rsidRPr="00705536" w:rsidRDefault="00F95B07" w:rsidP="00705536">
      <w:pPr>
        <w:pStyle w:val="Lijstalinea"/>
        <w:numPr>
          <w:ilvl w:val="0"/>
          <w:numId w:val="2"/>
        </w:numPr>
        <w:rPr>
          <w:rFonts w:ascii="Arial" w:hAnsi="Arial" w:cs="Arial"/>
          <w:sz w:val="20"/>
          <w:szCs w:val="20"/>
        </w:rPr>
      </w:pPr>
      <w:r w:rsidRPr="00705536">
        <w:rPr>
          <w:rFonts w:ascii="Arial" w:hAnsi="Arial" w:cs="Arial"/>
          <w:sz w:val="20"/>
          <w:szCs w:val="20"/>
        </w:rPr>
        <w:t xml:space="preserve">In de antwoorden op de schriftelijke vragen nummer 999 stelt GS dat de provincie alleen op de doelen van </w:t>
      </w:r>
      <w:r w:rsidR="00A470EA" w:rsidRPr="00705536">
        <w:rPr>
          <w:rFonts w:ascii="Arial" w:hAnsi="Arial" w:cs="Arial"/>
          <w:sz w:val="20"/>
          <w:szCs w:val="20"/>
        </w:rPr>
        <w:t xml:space="preserve">de subsidie stuurt. Hoe zijn delen doelen voor de subsidie voor het beheer door </w:t>
      </w:r>
      <w:proofErr w:type="spellStart"/>
      <w:r w:rsidR="00A470EA" w:rsidRPr="00705536">
        <w:rPr>
          <w:rFonts w:ascii="Arial" w:hAnsi="Arial" w:cs="Arial"/>
          <w:sz w:val="20"/>
          <w:szCs w:val="20"/>
        </w:rPr>
        <w:t>TBO’s</w:t>
      </w:r>
      <w:proofErr w:type="spellEnd"/>
      <w:r w:rsidR="00A470EA" w:rsidRPr="00705536">
        <w:rPr>
          <w:rFonts w:ascii="Arial" w:hAnsi="Arial" w:cs="Arial"/>
          <w:sz w:val="20"/>
          <w:szCs w:val="20"/>
        </w:rPr>
        <w:t xml:space="preserve"> gesteld en hoe worden deze gemeten? </w:t>
      </w:r>
    </w:p>
    <w:p w14:paraId="16B37A3C" w14:textId="28B21BFE" w:rsidR="00F95B07" w:rsidRPr="00705536" w:rsidRDefault="00A470EA" w:rsidP="00705536">
      <w:pPr>
        <w:pStyle w:val="Lijstalinea"/>
        <w:numPr>
          <w:ilvl w:val="0"/>
          <w:numId w:val="2"/>
        </w:numPr>
        <w:rPr>
          <w:rFonts w:ascii="Arial" w:hAnsi="Arial" w:cs="Arial"/>
          <w:sz w:val="20"/>
          <w:szCs w:val="20"/>
        </w:rPr>
      </w:pPr>
      <w:r w:rsidRPr="00705536">
        <w:rPr>
          <w:rFonts w:ascii="Arial" w:hAnsi="Arial" w:cs="Arial"/>
          <w:sz w:val="20"/>
          <w:szCs w:val="20"/>
        </w:rPr>
        <w:t>Waarom is er voor niet voor gekozen bijvoorbeeld als eis te stellen dat ten minste</w:t>
      </w:r>
      <w:r w:rsidR="0091412E" w:rsidRPr="00705536">
        <w:rPr>
          <w:rFonts w:ascii="Arial" w:hAnsi="Arial" w:cs="Arial"/>
          <w:sz w:val="20"/>
          <w:szCs w:val="20"/>
        </w:rPr>
        <w:t xml:space="preserve"> een deel van de beheersubsidie bij degene die het beheer uitvoeren terecht komt, waardoor er niet de situatie ontstaat dat de beheersubsidie voor iets anders wordt gebruikt dan voor het beheren van die gronden? Graag een toelichting.</w:t>
      </w:r>
    </w:p>
    <w:p w14:paraId="49D51C9C" w14:textId="77777777" w:rsidR="00705536" w:rsidRDefault="00705536" w:rsidP="00D97FDE">
      <w:pPr>
        <w:pStyle w:val="Lijstalinea"/>
        <w:ind w:left="0"/>
        <w:rPr>
          <w:rFonts w:ascii="Arial" w:hAnsi="Arial" w:cs="Arial"/>
          <w:sz w:val="20"/>
          <w:szCs w:val="20"/>
        </w:rPr>
      </w:pPr>
    </w:p>
    <w:p w14:paraId="4346B39B" w14:textId="3D2550A6" w:rsidR="00D97FDE" w:rsidRDefault="00D9023D" w:rsidP="00D97FDE">
      <w:pPr>
        <w:pStyle w:val="Lijstalinea"/>
        <w:ind w:left="0"/>
        <w:rPr>
          <w:rFonts w:ascii="Arial" w:hAnsi="Arial" w:cs="Arial"/>
          <w:sz w:val="20"/>
          <w:szCs w:val="20"/>
        </w:rPr>
      </w:pPr>
      <w:r>
        <w:rPr>
          <w:rFonts w:ascii="Arial" w:hAnsi="Arial" w:cs="Arial"/>
          <w:sz w:val="20"/>
          <w:szCs w:val="20"/>
        </w:rPr>
        <w:t>Essentieel bij het natuurbeleid en de ondersteuning met financiële regelingen is het stellen van de juiste doelen met de meest effectieve financiële sturingsmiddelen. Enerzijds subsidie voor het creëren en beheren van natuur, anderzijds inkomstenderving voor agrarische bedrijven die afzien van opbrengst om natuur de ruimte te geven en faunaschade te accepteren.</w:t>
      </w:r>
      <w:r w:rsidR="000D1DB5">
        <w:rPr>
          <w:rFonts w:ascii="Arial" w:hAnsi="Arial" w:cs="Arial"/>
          <w:sz w:val="20"/>
          <w:szCs w:val="20"/>
        </w:rPr>
        <w:t xml:space="preserve"> </w:t>
      </w:r>
      <w:r>
        <w:rPr>
          <w:rFonts w:ascii="Arial" w:hAnsi="Arial" w:cs="Arial"/>
          <w:sz w:val="20"/>
          <w:szCs w:val="20"/>
        </w:rPr>
        <w:t>In de praktijk kunnen natuurwaarde en landbouw goed samengaan als er samenwerking is en zowel natuurorganisaties als boeren een goed werkend bedrijfsmodel hebben en overeenstemming over de te bereiken doelen.</w:t>
      </w:r>
    </w:p>
    <w:p w14:paraId="62738220" w14:textId="77777777" w:rsidR="00D97FDE" w:rsidRDefault="00D97FDE" w:rsidP="00D97FDE">
      <w:pPr>
        <w:pStyle w:val="Lijstalinea"/>
        <w:ind w:left="0"/>
        <w:rPr>
          <w:rFonts w:ascii="Arial" w:hAnsi="Arial" w:cs="Arial"/>
          <w:sz w:val="20"/>
          <w:szCs w:val="20"/>
        </w:rPr>
      </w:pPr>
    </w:p>
    <w:p w14:paraId="60397BB8" w14:textId="2F274E61" w:rsidR="0091412E" w:rsidRDefault="0085269B" w:rsidP="00705536">
      <w:pPr>
        <w:pStyle w:val="Lijstalinea"/>
        <w:numPr>
          <w:ilvl w:val="0"/>
          <w:numId w:val="2"/>
        </w:numPr>
        <w:rPr>
          <w:rFonts w:ascii="Arial" w:hAnsi="Arial" w:cs="Arial"/>
          <w:sz w:val="20"/>
          <w:szCs w:val="20"/>
        </w:rPr>
      </w:pPr>
      <w:r w:rsidRPr="0091412E">
        <w:rPr>
          <w:rFonts w:ascii="Arial" w:hAnsi="Arial" w:cs="Arial"/>
          <w:sz w:val="20"/>
          <w:szCs w:val="20"/>
        </w:rPr>
        <w:t>In het rapport van ANV en LTO wordt aangegeven dat uit de weidevogeljaarboeken blijkt dat de trendwaarden voor weidevogels in de gebieden met agrarisch natuurbeheer binnen het NNN verhoudingsgewijs positief zijn. Deze gebiedscategorie laat als enige een netto-toename van steltlopers zien. Hoe verdedigt u het stoppen van agrarisch natuurbeheer binnen NNN als u deze resultaten ziet?</w:t>
      </w:r>
    </w:p>
    <w:p w14:paraId="54544C41" w14:textId="77777777" w:rsidR="008D58EE" w:rsidRPr="00705536" w:rsidRDefault="008D58EE" w:rsidP="00705536">
      <w:pPr>
        <w:rPr>
          <w:rFonts w:ascii="Arial" w:hAnsi="Arial" w:cs="Arial"/>
          <w:sz w:val="20"/>
          <w:szCs w:val="20"/>
        </w:rPr>
      </w:pPr>
      <w:r w:rsidRPr="00705536">
        <w:rPr>
          <w:rFonts w:ascii="Arial" w:hAnsi="Arial" w:cs="Arial"/>
          <w:sz w:val="20"/>
          <w:szCs w:val="20"/>
        </w:rPr>
        <w:t>Het rapport van ANV Water, Land en Dijken &amp; LTO Noord beschrijft dat een aantal boerenbedrijven door de wijziging van het beleid in de problemen komen. De effecten van het beleid lijken de natuurdoelstellingen bovendien niet te ondersteunen.</w:t>
      </w:r>
    </w:p>
    <w:p w14:paraId="727BE126" w14:textId="2073C2FE" w:rsidR="008D58EE" w:rsidRDefault="008D58EE" w:rsidP="00705536">
      <w:pPr>
        <w:pStyle w:val="Lijstalinea"/>
        <w:numPr>
          <w:ilvl w:val="0"/>
          <w:numId w:val="2"/>
        </w:numPr>
        <w:rPr>
          <w:rFonts w:ascii="Arial" w:hAnsi="Arial" w:cs="Arial"/>
          <w:sz w:val="20"/>
          <w:szCs w:val="20"/>
        </w:rPr>
      </w:pPr>
      <w:r>
        <w:rPr>
          <w:rFonts w:ascii="Arial" w:hAnsi="Arial" w:cs="Arial"/>
          <w:sz w:val="20"/>
          <w:szCs w:val="20"/>
        </w:rPr>
        <w:t xml:space="preserve">Eerder is gesproken over een te maken knelpuntenanalyse n.a.v. de beleidswijziging. Deze is nog niet gedaan. Wanneer gaat deze gedaan worden en is deze beschikbaar voor PS? </w:t>
      </w:r>
    </w:p>
    <w:p w14:paraId="54720212" w14:textId="77777777" w:rsidR="004B4A9C" w:rsidRDefault="004B4A9C" w:rsidP="004B4A9C">
      <w:pPr>
        <w:pStyle w:val="Lijstalinea"/>
        <w:ind w:left="360"/>
        <w:rPr>
          <w:rFonts w:ascii="Arial" w:hAnsi="Arial" w:cs="Arial"/>
          <w:sz w:val="20"/>
          <w:szCs w:val="20"/>
        </w:rPr>
      </w:pPr>
    </w:p>
    <w:p w14:paraId="32931FA9" w14:textId="58DC4182" w:rsidR="00B23D02" w:rsidRDefault="00B23D02" w:rsidP="00705536">
      <w:pPr>
        <w:pStyle w:val="Lijstalinea"/>
        <w:numPr>
          <w:ilvl w:val="0"/>
          <w:numId w:val="2"/>
        </w:numPr>
        <w:rPr>
          <w:rFonts w:ascii="Arial" w:hAnsi="Arial" w:cs="Arial"/>
          <w:sz w:val="20"/>
          <w:szCs w:val="20"/>
        </w:rPr>
      </w:pPr>
      <w:r>
        <w:rPr>
          <w:rFonts w:ascii="Arial" w:hAnsi="Arial" w:cs="Arial"/>
          <w:sz w:val="20"/>
          <w:szCs w:val="20"/>
        </w:rPr>
        <w:t xml:space="preserve">a. </w:t>
      </w:r>
      <w:r w:rsidR="006E1861" w:rsidRPr="00705536">
        <w:rPr>
          <w:rFonts w:ascii="Arial" w:hAnsi="Arial" w:cs="Arial"/>
          <w:sz w:val="20"/>
          <w:szCs w:val="20"/>
        </w:rPr>
        <w:t>Bent u bereid te onderzoeken</w:t>
      </w:r>
      <w:r w:rsidR="008E4F60" w:rsidRPr="00705536">
        <w:rPr>
          <w:rFonts w:ascii="Arial" w:hAnsi="Arial" w:cs="Arial"/>
          <w:sz w:val="20"/>
          <w:szCs w:val="20"/>
        </w:rPr>
        <w:t xml:space="preserve"> of de natuurdoelen wel voldoende behaald worden zonder </w:t>
      </w:r>
      <w:r w:rsidR="006E1861" w:rsidRPr="00705536">
        <w:rPr>
          <w:rFonts w:ascii="Arial" w:hAnsi="Arial" w:cs="Arial"/>
          <w:sz w:val="20"/>
          <w:szCs w:val="20"/>
        </w:rPr>
        <w:t xml:space="preserve">het beheer van de agrariërs </w:t>
      </w:r>
      <w:r w:rsidR="008E4F60" w:rsidRPr="00705536">
        <w:rPr>
          <w:rFonts w:ascii="Arial" w:hAnsi="Arial" w:cs="Arial"/>
          <w:sz w:val="20"/>
          <w:szCs w:val="20"/>
        </w:rPr>
        <w:t xml:space="preserve">die de gronden van de </w:t>
      </w:r>
      <w:proofErr w:type="spellStart"/>
      <w:r w:rsidR="008E4F60" w:rsidRPr="00705536">
        <w:rPr>
          <w:rFonts w:ascii="Arial" w:hAnsi="Arial" w:cs="Arial"/>
          <w:sz w:val="20"/>
          <w:szCs w:val="20"/>
        </w:rPr>
        <w:t>TBO</w:t>
      </w:r>
      <w:r w:rsidR="006E1861" w:rsidRPr="00705536">
        <w:rPr>
          <w:rFonts w:ascii="Arial" w:hAnsi="Arial" w:cs="Arial"/>
          <w:sz w:val="20"/>
          <w:szCs w:val="20"/>
        </w:rPr>
        <w:t>’</w:t>
      </w:r>
      <w:r w:rsidR="008E4F60" w:rsidRPr="00705536">
        <w:rPr>
          <w:rFonts w:ascii="Arial" w:hAnsi="Arial" w:cs="Arial"/>
          <w:sz w:val="20"/>
          <w:szCs w:val="20"/>
        </w:rPr>
        <w:t>s</w:t>
      </w:r>
      <w:proofErr w:type="spellEnd"/>
      <w:r w:rsidR="008E4F60" w:rsidRPr="00705536">
        <w:rPr>
          <w:rFonts w:ascii="Arial" w:hAnsi="Arial" w:cs="Arial"/>
          <w:sz w:val="20"/>
          <w:szCs w:val="20"/>
        </w:rPr>
        <w:t xml:space="preserve"> pachten</w:t>
      </w:r>
      <w:r w:rsidR="006E1861" w:rsidRPr="00705536">
        <w:rPr>
          <w:rFonts w:ascii="Arial" w:hAnsi="Arial" w:cs="Arial"/>
          <w:sz w:val="20"/>
          <w:szCs w:val="20"/>
        </w:rPr>
        <w:t xml:space="preserve"> en of de natuur in sommige gevallen niet zelfs slechter af is</w:t>
      </w:r>
      <w:r w:rsidR="008E4F60" w:rsidRPr="00705536">
        <w:rPr>
          <w:rFonts w:ascii="Arial" w:hAnsi="Arial" w:cs="Arial"/>
          <w:sz w:val="20"/>
          <w:szCs w:val="20"/>
        </w:rPr>
        <w:t>?</w:t>
      </w:r>
      <w:r w:rsidR="008D58EE" w:rsidRPr="00705536">
        <w:rPr>
          <w:rFonts w:ascii="Arial" w:hAnsi="Arial" w:cs="Arial"/>
          <w:sz w:val="20"/>
          <w:szCs w:val="20"/>
        </w:rPr>
        <w:t xml:space="preserve"> Wat doet bijvoorbeeld verruiging met de grond en de weidevogels?</w:t>
      </w:r>
      <w:r w:rsidR="00D9023D" w:rsidRPr="00705536">
        <w:rPr>
          <w:rFonts w:ascii="Arial" w:hAnsi="Arial" w:cs="Arial"/>
          <w:sz w:val="20"/>
          <w:szCs w:val="20"/>
        </w:rPr>
        <w:t xml:space="preserve"> </w:t>
      </w:r>
      <w:r w:rsidR="008D58EE" w:rsidRPr="00705536">
        <w:rPr>
          <w:rFonts w:ascii="Arial" w:hAnsi="Arial" w:cs="Arial"/>
          <w:sz w:val="20"/>
          <w:szCs w:val="20"/>
        </w:rPr>
        <w:t xml:space="preserve">Is het überhaupt mogelijk </w:t>
      </w:r>
      <w:r w:rsidR="00D9023D" w:rsidRPr="00705536">
        <w:rPr>
          <w:rFonts w:ascii="Arial" w:hAnsi="Arial" w:cs="Arial"/>
          <w:sz w:val="20"/>
          <w:szCs w:val="20"/>
        </w:rPr>
        <w:t xml:space="preserve">hiervoor eenduidige metingen te organiseren zodat er vergelijkbare en betrouwbare gegevens beschikbaar komen? </w:t>
      </w:r>
    </w:p>
    <w:p w14:paraId="132E8BD5" w14:textId="77777777" w:rsidR="00B23D02" w:rsidRPr="00B23D02" w:rsidRDefault="00B23D02" w:rsidP="00B23D02">
      <w:pPr>
        <w:pStyle w:val="Lijstalinea"/>
        <w:rPr>
          <w:rFonts w:ascii="Arial" w:hAnsi="Arial" w:cs="Arial"/>
          <w:sz w:val="20"/>
          <w:szCs w:val="20"/>
        </w:rPr>
      </w:pPr>
    </w:p>
    <w:p w14:paraId="65DE11D2" w14:textId="14CA0DA4" w:rsidR="00865647" w:rsidRDefault="00B23D02" w:rsidP="00B23D02">
      <w:pPr>
        <w:pStyle w:val="Lijstalinea"/>
        <w:ind w:left="360"/>
        <w:rPr>
          <w:rFonts w:ascii="Arial" w:hAnsi="Arial" w:cs="Arial"/>
          <w:sz w:val="20"/>
          <w:szCs w:val="20"/>
        </w:rPr>
      </w:pPr>
      <w:r>
        <w:rPr>
          <w:rFonts w:ascii="Arial" w:hAnsi="Arial" w:cs="Arial"/>
          <w:sz w:val="20"/>
          <w:szCs w:val="20"/>
        </w:rPr>
        <w:t xml:space="preserve">b. </w:t>
      </w:r>
      <w:r w:rsidR="004B4A9C">
        <w:rPr>
          <w:rFonts w:ascii="Arial" w:hAnsi="Arial" w:cs="Arial"/>
          <w:sz w:val="20"/>
          <w:szCs w:val="20"/>
        </w:rPr>
        <w:t>Bent u bekend met de nieuwste telmethodieken met drones, zodat alle gebieden geteld kunnen worden</w:t>
      </w:r>
      <w:r w:rsidR="002A3075">
        <w:rPr>
          <w:rFonts w:ascii="Arial" w:hAnsi="Arial" w:cs="Arial"/>
          <w:sz w:val="20"/>
          <w:szCs w:val="20"/>
        </w:rPr>
        <w:t xml:space="preserve"> zonder de vogels te verstoren? Bent u dit al aan toepassen of heeft u dit al overwogen? </w:t>
      </w:r>
      <w:r w:rsidR="004B4A9C">
        <w:rPr>
          <w:rFonts w:ascii="Arial" w:hAnsi="Arial" w:cs="Arial"/>
          <w:sz w:val="20"/>
          <w:szCs w:val="20"/>
        </w:rPr>
        <w:t xml:space="preserve">. </w:t>
      </w:r>
    </w:p>
    <w:p w14:paraId="60666D7A" w14:textId="77777777" w:rsidR="00705536" w:rsidRPr="00705536" w:rsidRDefault="00705536" w:rsidP="00705536">
      <w:pPr>
        <w:pStyle w:val="Lijstalinea"/>
        <w:ind w:left="360"/>
        <w:rPr>
          <w:rFonts w:ascii="Arial" w:hAnsi="Arial" w:cs="Arial"/>
          <w:sz w:val="20"/>
          <w:szCs w:val="20"/>
        </w:rPr>
      </w:pPr>
    </w:p>
    <w:p w14:paraId="6BBCEE7B" w14:textId="028741E1" w:rsidR="008D58EE" w:rsidRPr="00705536" w:rsidRDefault="008D58EE" w:rsidP="00705536">
      <w:pPr>
        <w:pStyle w:val="Lijstalinea"/>
        <w:numPr>
          <w:ilvl w:val="0"/>
          <w:numId w:val="2"/>
        </w:numPr>
        <w:rPr>
          <w:rFonts w:ascii="Arial" w:hAnsi="Arial" w:cs="Arial"/>
          <w:sz w:val="20"/>
          <w:szCs w:val="20"/>
        </w:rPr>
      </w:pPr>
      <w:r w:rsidRPr="00705536">
        <w:rPr>
          <w:rFonts w:ascii="Arial" w:hAnsi="Arial" w:cs="Arial"/>
          <w:sz w:val="20"/>
          <w:szCs w:val="20"/>
        </w:rPr>
        <w:t xml:space="preserve">a. </w:t>
      </w:r>
      <w:r w:rsidR="00D9023D" w:rsidRPr="00705536">
        <w:rPr>
          <w:rFonts w:ascii="Arial" w:hAnsi="Arial" w:cs="Arial"/>
          <w:sz w:val="20"/>
          <w:szCs w:val="20"/>
        </w:rPr>
        <w:t xml:space="preserve">Bent u bereid om nader te onderzoeken welke consequenties het gewijzigde beleid heeft voor de bedrijfsvoering van de agrarische ondernemers (die niet eenvoudig ergens anders grond </w:t>
      </w:r>
      <w:r w:rsidR="00D9023D" w:rsidRPr="00705536">
        <w:rPr>
          <w:rFonts w:ascii="Arial" w:hAnsi="Arial" w:cs="Arial"/>
          <w:sz w:val="20"/>
          <w:szCs w:val="20"/>
        </w:rPr>
        <w:lastRenderedPageBreak/>
        <w:t xml:space="preserve">kunnen verwerven) en welke consequenties het wegvallen van dit soort bedrijven (die veelal al tientallen jaren succesvol weidevogelbeheer doen) betekent voor de natuurdoelen? </w:t>
      </w:r>
      <w:r w:rsidRPr="00705536">
        <w:rPr>
          <w:rFonts w:ascii="Arial" w:hAnsi="Arial" w:cs="Arial"/>
          <w:sz w:val="20"/>
          <w:szCs w:val="20"/>
        </w:rPr>
        <w:t>En hier de in het rapport genoemde bedrijven in te betrekken.</w:t>
      </w:r>
    </w:p>
    <w:p w14:paraId="23CB60F2" w14:textId="5D59FDB2" w:rsidR="008D58EE" w:rsidRPr="00705536" w:rsidRDefault="00705536" w:rsidP="00705536">
      <w:pPr>
        <w:ind w:left="360" w:hanging="360"/>
        <w:rPr>
          <w:rFonts w:ascii="Arial" w:hAnsi="Arial" w:cs="Arial"/>
          <w:sz w:val="20"/>
          <w:szCs w:val="20"/>
        </w:rPr>
      </w:pPr>
      <w:r>
        <w:rPr>
          <w:rFonts w:ascii="Arial" w:hAnsi="Arial" w:cs="Arial"/>
          <w:sz w:val="20"/>
          <w:szCs w:val="20"/>
        </w:rPr>
        <w:t>`</w:t>
      </w:r>
      <w:r>
        <w:rPr>
          <w:rFonts w:ascii="Arial" w:hAnsi="Arial" w:cs="Arial"/>
          <w:sz w:val="20"/>
          <w:szCs w:val="20"/>
        </w:rPr>
        <w:tab/>
      </w:r>
      <w:r w:rsidR="008D58EE" w:rsidRPr="00705536">
        <w:rPr>
          <w:rFonts w:ascii="Arial" w:hAnsi="Arial" w:cs="Arial"/>
          <w:sz w:val="20"/>
          <w:szCs w:val="20"/>
        </w:rPr>
        <w:t xml:space="preserve">b. Bent u bereid te onderzoeken wat het wegvallen van dit soort bedrijven voor invloed heeft op de aanblik van ons landschap, het aantal koeien in de wei en leegstand van gebouwen? </w:t>
      </w:r>
    </w:p>
    <w:p w14:paraId="135E831A" w14:textId="304A8C7D" w:rsidR="00AC4726" w:rsidRDefault="008D58EE" w:rsidP="00705536">
      <w:pPr>
        <w:pStyle w:val="Lijstalinea"/>
        <w:ind w:left="360"/>
        <w:rPr>
          <w:rFonts w:ascii="Arial" w:hAnsi="Arial" w:cs="Arial"/>
          <w:sz w:val="20"/>
          <w:szCs w:val="20"/>
        </w:rPr>
      </w:pPr>
      <w:r w:rsidRPr="00705536">
        <w:rPr>
          <w:rFonts w:ascii="Arial" w:hAnsi="Arial" w:cs="Arial"/>
          <w:sz w:val="20"/>
          <w:szCs w:val="20"/>
        </w:rPr>
        <w:t xml:space="preserve">c. </w:t>
      </w:r>
      <w:r w:rsidR="00AC4726" w:rsidRPr="00705536">
        <w:rPr>
          <w:rFonts w:ascii="Arial" w:hAnsi="Arial" w:cs="Arial"/>
          <w:sz w:val="20"/>
          <w:szCs w:val="20"/>
        </w:rPr>
        <w:t xml:space="preserve">Bent u het met ons eens dat wij als </w:t>
      </w:r>
      <w:r w:rsidR="002A3075">
        <w:rPr>
          <w:rFonts w:ascii="Arial" w:hAnsi="Arial" w:cs="Arial"/>
          <w:sz w:val="20"/>
          <w:szCs w:val="20"/>
        </w:rPr>
        <w:t xml:space="preserve">provinciale </w:t>
      </w:r>
      <w:r w:rsidR="00AC4726" w:rsidRPr="00705536">
        <w:rPr>
          <w:rFonts w:ascii="Arial" w:hAnsi="Arial" w:cs="Arial"/>
          <w:sz w:val="20"/>
          <w:szCs w:val="20"/>
        </w:rPr>
        <w:t xml:space="preserve">overheid </w:t>
      </w:r>
      <w:r w:rsidR="002A3075">
        <w:rPr>
          <w:rFonts w:ascii="Arial" w:hAnsi="Arial" w:cs="Arial"/>
          <w:sz w:val="20"/>
          <w:szCs w:val="20"/>
        </w:rPr>
        <w:t xml:space="preserve">een </w:t>
      </w:r>
      <w:r w:rsidR="00AC4726" w:rsidRPr="00705536">
        <w:rPr>
          <w:rFonts w:ascii="Arial" w:hAnsi="Arial" w:cs="Arial"/>
          <w:sz w:val="20"/>
          <w:szCs w:val="20"/>
        </w:rPr>
        <w:t>verantwoordelijkheid hebben voor de impact van ons beleid op de voedselproductie in ons land en de bedrijfsvoe</w:t>
      </w:r>
      <w:r w:rsidRPr="00705536">
        <w:rPr>
          <w:rFonts w:ascii="Arial" w:hAnsi="Arial" w:cs="Arial"/>
          <w:sz w:val="20"/>
          <w:szCs w:val="20"/>
        </w:rPr>
        <w:t>ring van agrarische ondernemers?</w:t>
      </w:r>
    </w:p>
    <w:p w14:paraId="6E73CDD3" w14:textId="77777777" w:rsidR="00705536" w:rsidRPr="00705536" w:rsidRDefault="00705536" w:rsidP="00705536">
      <w:pPr>
        <w:pStyle w:val="Lijstalinea"/>
        <w:ind w:left="360"/>
        <w:rPr>
          <w:rFonts w:ascii="Arial" w:hAnsi="Arial" w:cs="Arial"/>
          <w:sz w:val="20"/>
          <w:szCs w:val="20"/>
        </w:rPr>
      </w:pPr>
    </w:p>
    <w:p w14:paraId="2BD83FCF" w14:textId="20469B05" w:rsidR="00D9023D" w:rsidRPr="00705536" w:rsidRDefault="00AC4726" w:rsidP="00705536">
      <w:pPr>
        <w:pStyle w:val="Lijstalinea"/>
        <w:numPr>
          <w:ilvl w:val="0"/>
          <w:numId w:val="2"/>
        </w:numPr>
        <w:rPr>
          <w:rFonts w:ascii="Arial" w:hAnsi="Arial" w:cs="Arial"/>
          <w:sz w:val="20"/>
          <w:szCs w:val="20"/>
        </w:rPr>
      </w:pPr>
      <w:r w:rsidRPr="00705536">
        <w:rPr>
          <w:rFonts w:ascii="Arial" w:hAnsi="Arial" w:cs="Arial"/>
          <w:sz w:val="20"/>
          <w:szCs w:val="20"/>
        </w:rPr>
        <w:t xml:space="preserve">Volgens de informatie van de </w:t>
      </w:r>
      <w:proofErr w:type="spellStart"/>
      <w:r w:rsidRPr="00705536">
        <w:rPr>
          <w:rFonts w:ascii="Arial" w:hAnsi="Arial" w:cs="Arial"/>
          <w:sz w:val="20"/>
          <w:szCs w:val="20"/>
        </w:rPr>
        <w:t>ANV’s</w:t>
      </w:r>
      <w:proofErr w:type="spellEnd"/>
      <w:r w:rsidRPr="00705536">
        <w:rPr>
          <w:rFonts w:ascii="Arial" w:hAnsi="Arial" w:cs="Arial"/>
          <w:sz w:val="20"/>
          <w:szCs w:val="20"/>
        </w:rPr>
        <w:t xml:space="preserve"> </w:t>
      </w:r>
      <w:r w:rsidR="009A2AF8" w:rsidRPr="00705536">
        <w:rPr>
          <w:rFonts w:ascii="Arial" w:hAnsi="Arial" w:cs="Arial"/>
          <w:sz w:val="20"/>
          <w:szCs w:val="20"/>
        </w:rPr>
        <w:t xml:space="preserve">(zie het rapport) </w:t>
      </w:r>
      <w:r w:rsidRPr="00705536">
        <w:rPr>
          <w:rFonts w:ascii="Arial" w:hAnsi="Arial" w:cs="Arial"/>
          <w:sz w:val="20"/>
          <w:szCs w:val="20"/>
        </w:rPr>
        <w:t xml:space="preserve">zijn de resultaten van weidevogelbeheer door boeren bovengemiddeld goed. </w:t>
      </w:r>
      <w:r w:rsidR="00D9023D" w:rsidRPr="00705536">
        <w:rPr>
          <w:rFonts w:ascii="Arial" w:hAnsi="Arial" w:cs="Arial"/>
          <w:sz w:val="20"/>
          <w:szCs w:val="20"/>
        </w:rPr>
        <w:t xml:space="preserve">Bent u ervan op de hoogte dat </w:t>
      </w:r>
      <w:proofErr w:type="spellStart"/>
      <w:r w:rsidR="00D9023D" w:rsidRPr="00705536">
        <w:rPr>
          <w:rFonts w:ascii="Arial" w:hAnsi="Arial" w:cs="Arial"/>
          <w:sz w:val="20"/>
          <w:szCs w:val="20"/>
        </w:rPr>
        <w:t>TBO’s</w:t>
      </w:r>
      <w:proofErr w:type="spellEnd"/>
      <w:r w:rsidR="00D9023D" w:rsidRPr="00705536">
        <w:rPr>
          <w:rFonts w:ascii="Arial" w:hAnsi="Arial" w:cs="Arial"/>
          <w:sz w:val="20"/>
          <w:szCs w:val="20"/>
        </w:rPr>
        <w:t xml:space="preserve"> geen eigen agrarische bedrijven in NNN (meer) hebben omdat ze de bedrijfsvoering niet rond kri</w:t>
      </w:r>
      <w:r w:rsidR="002A3075">
        <w:rPr>
          <w:rFonts w:ascii="Arial" w:hAnsi="Arial" w:cs="Arial"/>
          <w:sz w:val="20"/>
          <w:szCs w:val="20"/>
        </w:rPr>
        <w:t xml:space="preserve">jgen met loondienst-medewerkers </w:t>
      </w:r>
      <w:r w:rsidR="00D9023D" w:rsidRPr="00705536">
        <w:rPr>
          <w:rFonts w:ascii="Arial" w:hAnsi="Arial" w:cs="Arial"/>
          <w:sz w:val="20"/>
          <w:szCs w:val="20"/>
        </w:rPr>
        <w:t>en vrijwilliger</w:t>
      </w:r>
      <w:r w:rsidRPr="00705536">
        <w:rPr>
          <w:rFonts w:ascii="Arial" w:hAnsi="Arial" w:cs="Arial"/>
          <w:sz w:val="20"/>
          <w:szCs w:val="20"/>
        </w:rPr>
        <w:t xml:space="preserve">s? Bent u het met ons eens dat weidevogelbeheer door </w:t>
      </w:r>
      <w:proofErr w:type="spellStart"/>
      <w:r w:rsidRPr="00705536">
        <w:rPr>
          <w:rFonts w:ascii="Arial" w:hAnsi="Arial" w:cs="Arial"/>
          <w:sz w:val="20"/>
          <w:szCs w:val="20"/>
        </w:rPr>
        <w:t>ANV’s</w:t>
      </w:r>
      <w:proofErr w:type="spellEnd"/>
      <w:r w:rsidRPr="00705536">
        <w:rPr>
          <w:rFonts w:ascii="Arial" w:hAnsi="Arial" w:cs="Arial"/>
          <w:sz w:val="20"/>
          <w:szCs w:val="20"/>
        </w:rPr>
        <w:t xml:space="preserve"> vooralsnog de meest succesvolle werkwijze lijkt?</w:t>
      </w:r>
    </w:p>
    <w:p w14:paraId="0D5719FF" w14:textId="77777777" w:rsidR="0069570B" w:rsidRDefault="00865647">
      <w:pPr>
        <w:rPr>
          <w:rFonts w:ascii="Arial" w:hAnsi="Arial" w:cs="Arial"/>
          <w:sz w:val="20"/>
          <w:szCs w:val="20"/>
        </w:rPr>
      </w:pPr>
      <w:r w:rsidRPr="00E05FDA">
        <w:rPr>
          <w:rFonts w:ascii="Arial" w:hAnsi="Arial" w:cs="Arial"/>
          <w:sz w:val="20"/>
          <w:szCs w:val="20"/>
        </w:rPr>
        <w:t>De</w:t>
      </w:r>
      <w:r w:rsidR="0069570B" w:rsidRPr="00E05FDA">
        <w:rPr>
          <w:rFonts w:ascii="Arial" w:hAnsi="Arial" w:cs="Arial"/>
          <w:sz w:val="20"/>
          <w:szCs w:val="20"/>
        </w:rPr>
        <w:t xml:space="preserve"> doelstelling van de provincie is dat begrensde percelen voor 2027 worden omgevormd naar natuur. Om dat mogelijk te maken, moet het agrarisch natuurbeheer ruim voor die datum beëindigd zijn. Dan is het mogelijk gesprekken te voeren over de functiewijziging naar natuur. </w:t>
      </w:r>
    </w:p>
    <w:p w14:paraId="65CC54E5" w14:textId="33E5021C" w:rsidR="009A2AF8" w:rsidRDefault="009A2AF8" w:rsidP="00705536">
      <w:pPr>
        <w:pStyle w:val="Lijstalinea"/>
        <w:numPr>
          <w:ilvl w:val="0"/>
          <w:numId w:val="2"/>
        </w:numPr>
        <w:rPr>
          <w:rFonts w:ascii="Arial" w:hAnsi="Arial" w:cs="Arial"/>
          <w:sz w:val="20"/>
          <w:szCs w:val="20"/>
        </w:rPr>
      </w:pPr>
      <w:r w:rsidRPr="00705536">
        <w:rPr>
          <w:rFonts w:ascii="Arial" w:hAnsi="Arial" w:cs="Arial"/>
          <w:sz w:val="20"/>
          <w:szCs w:val="20"/>
        </w:rPr>
        <w:t>Wat is in de praktijk het verschil voor de grond zelf, tussen gronden waarop agrarisch natuurbeheer plaatsvindt en waarop natuurbeheer door boeren plaatsvindt?</w:t>
      </w:r>
    </w:p>
    <w:p w14:paraId="65943010" w14:textId="77777777" w:rsidR="00705536" w:rsidRPr="00705536" w:rsidRDefault="00705536" w:rsidP="00705536">
      <w:pPr>
        <w:pStyle w:val="Lijstalinea"/>
        <w:ind w:left="360"/>
        <w:rPr>
          <w:rFonts w:ascii="Arial" w:hAnsi="Arial" w:cs="Arial"/>
          <w:sz w:val="20"/>
          <w:szCs w:val="20"/>
        </w:rPr>
      </w:pPr>
    </w:p>
    <w:p w14:paraId="7DAA972F" w14:textId="1926418F" w:rsidR="00FB7E02" w:rsidRPr="00705536" w:rsidRDefault="00AC4726" w:rsidP="00705536">
      <w:pPr>
        <w:pStyle w:val="Lijstalinea"/>
        <w:numPr>
          <w:ilvl w:val="0"/>
          <w:numId w:val="2"/>
        </w:numPr>
        <w:rPr>
          <w:rFonts w:ascii="Arial" w:hAnsi="Arial" w:cs="Arial"/>
          <w:sz w:val="20"/>
          <w:szCs w:val="20"/>
        </w:rPr>
      </w:pPr>
      <w:r w:rsidRPr="00705536">
        <w:rPr>
          <w:rFonts w:ascii="Arial" w:hAnsi="Arial" w:cs="Arial"/>
          <w:sz w:val="20"/>
          <w:szCs w:val="20"/>
        </w:rPr>
        <w:t xml:space="preserve">Een mogelijk alternatief voor </w:t>
      </w:r>
      <w:r w:rsidR="009A2AF8" w:rsidRPr="00705536">
        <w:rPr>
          <w:rFonts w:ascii="Arial" w:hAnsi="Arial" w:cs="Arial"/>
          <w:sz w:val="20"/>
          <w:szCs w:val="20"/>
        </w:rPr>
        <w:t>agrariërs</w:t>
      </w:r>
      <w:r w:rsidRPr="00705536">
        <w:rPr>
          <w:rFonts w:ascii="Arial" w:hAnsi="Arial" w:cs="Arial"/>
          <w:sz w:val="20"/>
          <w:szCs w:val="20"/>
        </w:rPr>
        <w:t xml:space="preserve"> is</w:t>
      </w:r>
      <w:r w:rsidR="00FB7E02" w:rsidRPr="00705536">
        <w:rPr>
          <w:rFonts w:ascii="Arial" w:hAnsi="Arial" w:cs="Arial"/>
          <w:sz w:val="20"/>
          <w:szCs w:val="20"/>
        </w:rPr>
        <w:t xml:space="preserve"> particulier natuurbeheer. </w:t>
      </w:r>
      <w:r w:rsidRPr="00705536">
        <w:rPr>
          <w:rFonts w:ascii="Arial" w:hAnsi="Arial" w:cs="Arial"/>
          <w:sz w:val="20"/>
          <w:szCs w:val="20"/>
        </w:rPr>
        <w:t xml:space="preserve">Deze regelingen is een geheel andere </w:t>
      </w:r>
      <w:r w:rsidR="009A2AF8" w:rsidRPr="00705536">
        <w:rPr>
          <w:rFonts w:ascii="Arial" w:hAnsi="Arial" w:cs="Arial"/>
          <w:sz w:val="20"/>
          <w:szCs w:val="20"/>
        </w:rPr>
        <w:t>uitgangssituatie</w:t>
      </w:r>
      <w:r w:rsidRPr="00705536">
        <w:rPr>
          <w:rFonts w:ascii="Arial" w:hAnsi="Arial" w:cs="Arial"/>
          <w:sz w:val="20"/>
          <w:szCs w:val="20"/>
        </w:rPr>
        <w:t xml:space="preserve"> met </w:t>
      </w:r>
      <w:r w:rsidR="009A2AF8" w:rsidRPr="00705536">
        <w:rPr>
          <w:rFonts w:ascii="Arial" w:hAnsi="Arial" w:cs="Arial"/>
          <w:sz w:val="20"/>
          <w:szCs w:val="20"/>
        </w:rPr>
        <w:t>verschillende</w:t>
      </w:r>
      <w:r w:rsidRPr="00705536">
        <w:rPr>
          <w:rFonts w:ascii="Arial" w:hAnsi="Arial" w:cs="Arial"/>
          <w:sz w:val="20"/>
          <w:szCs w:val="20"/>
        </w:rPr>
        <w:t xml:space="preserve"> consequenties voor het business model</w:t>
      </w:r>
      <w:r w:rsidR="009A2AF8" w:rsidRPr="00705536">
        <w:rPr>
          <w:rFonts w:ascii="Arial" w:hAnsi="Arial" w:cs="Arial"/>
          <w:sz w:val="20"/>
          <w:szCs w:val="20"/>
        </w:rPr>
        <w:t xml:space="preserve">. Kunt u per onderdeel aangeven of hier sprake is van (substantiële) achteruitgang in het inkomen van agrariërs:  </w:t>
      </w:r>
    </w:p>
    <w:p w14:paraId="1476E335" w14:textId="77777777" w:rsidR="00FB7E02" w:rsidRPr="00E05FDA" w:rsidRDefault="00FB7E02" w:rsidP="0062518C">
      <w:pPr>
        <w:pStyle w:val="Lijstalinea"/>
        <w:numPr>
          <w:ilvl w:val="0"/>
          <w:numId w:val="1"/>
        </w:numPr>
        <w:rPr>
          <w:rFonts w:ascii="Arial" w:hAnsi="Arial" w:cs="Arial"/>
          <w:sz w:val="20"/>
          <w:szCs w:val="20"/>
        </w:rPr>
      </w:pPr>
      <w:r w:rsidRPr="00E05FDA">
        <w:rPr>
          <w:rFonts w:ascii="Arial" w:hAnsi="Arial" w:cs="Arial"/>
          <w:sz w:val="20"/>
          <w:szCs w:val="20"/>
        </w:rPr>
        <w:t>Niet meer de mogelijkheid om faunaschade vergoed te krijgen</w:t>
      </w:r>
    </w:p>
    <w:p w14:paraId="2FF728EB" w14:textId="24A8B4BC" w:rsidR="0085269B" w:rsidRPr="0085269B" w:rsidRDefault="00AC4726" w:rsidP="0085269B">
      <w:pPr>
        <w:pStyle w:val="Lijstalinea"/>
        <w:numPr>
          <w:ilvl w:val="0"/>
          <w:numId w:val="1"/>
        </w:numPr>
        <w:rPr>
          <w:rFonts w:ascii="Arial" w:hAnsi="Arial" w:cs="Arial"/>
          <w:sz w:val="20"/>
          <w:szCs w:val="20"/>
        </w:rPr>
      </w:pPr>
      <w:r>
        <w:rPr>
          <w:rFonts w:ascii="Arial" w:hAnsi="Arial" w:cs="Arial"/>
          <w:sz w:val="20"/>
          <w:szCs w:val="20"/>
        </w:rPr>
        <w:t>Geen</w:t>
      </w:r>
      <w:r w:rsidR="00FB7E02" w:rsidRPr="00E05FDA">
        <w:rPr>
          <w:rFonts w:ascii="Arial" w:hAnsi="Arial" w:cs="Arial"/>
          <w:sz w:val="20"/>
          <w:szCs w:val="20"/>
        </w:rPr>
        <w:t xml:space="preserve"> </w:t>
      </w:r>
      <w:r>
        <w:rPr>
          <w:rFonts w:ascii="Arial" w:hAnsi="Arial" w:cs="Arial"/>
          <w:sz w:val="20"/>
          <w:szCs w:val="20"/>
        </w:rPr>
        <w:t xml:space="preserve">opbrengstcompensatie </w:t>
      </w:r>
      <w:r w:rsidR="00FB7E02" w:rsidRPr="00E05FDA">
        <w:rPr>
          <w:rFonts w:ascii="Arial" w:hAnsi="Arial" w:cs="Arial"/>
          <w:sz w:val="20"/>
          <w:szCs w:val="20"/>
        </w:rPr>
        <w:t>voor weidevogelbeheer</w:t>
      </w:r>
    </w:p>
    <w:p w14:paraId="16402E75" w14:textId="77777777" w:rsidR="00FB7E02" w:rsidRPr="00E05FDA" w:rsidRDefault="00FB7E02" w:rsidP="00FB7E02">
      <w:pPr>
        <w:pStyle w:val="Lijstalinea"/>
        <w:numPr>
          <w:ilvl w:val="0"/>
          <w:numId w:val="1"/>
        </w:numPr>
        <w:rPr>
          <w:rFonts w:ascii="Arial" w:hAnsi="Arial" w:cs="Arial"/>
          <w:sz w:val="20"/>
          <w:szCs w:val="20"/>
        </w:rPr>
      </w:pPr>
      <w:r w:rsidRPr="00E05FDA">
        <w:rPr>
          <w:rFonts w:ascii="Arial" w:hAnsi="Arial" w:cs="Arial"/>
          <w:sz w:val="20"/>
          <w:szCs w:val="20"/>
        </w:rPr>
        <w:t xml:space="preserve">Veel minder ruimte om mest uit te rijden, terwijl dit voor de bedrijfsvoering wel nodig is (en ook </w:t>
      </w:r>
      <w:r w:rsidR="008F585B" w:rsidRPr="00E05FDA">
        <w:rPr>
          <w:rFonts w:ascii="Arial" w:hAnsi="Arial" w:cs="Arial"/>
          <w:sz w:val="20"/>
          <w:szCs w:val="20"/>
        </w:rPr>
        <w:t>nog goed voor de grond is</w:t>
      </w:r>
      <w:r w:rsidRPr="00E05FDA">
        <w:rPr>
          <w:rFonts w:ascii="Arial" w:hAnsi="Arial" w:cs="Arial"/>
          <w:sz w:val="20"/>
          <w:szCs w:val="20"/>
        </w:rPr>
        <w:t>)</w:t>
      </w:r>
    </w:p>
    <w:p w14:paraId="374301F1" w14:textId="772A445E" w:rsidR="00FB7E02" w:rsidRPr="00E05FDA" w:rsidRDefault="00FB7E02" w:rsidP="00FB7E02">
      <w:pPr>
        <w:pStyle w:val="Lijstalinea"/>
        <w:numPr>
          <w:ilvl w:val="0"/>
          <w:numId w:val="1"/>
        </w:numPr>
        <w:rPr>
          <w:rFonts w:ascii="Arial" w:hAnsi="Arial" w:cs="Arial"/>
          <w:sz w:val="20"/>
          <w:szCs w:val="20"/>
        </w:rPr>
      </w:pPr>
      <w:r w:rsidRPr="00E05FDA">
        <w:rPr>
          <w:rFonts w:ascii="Arial" w:hAnsi="Arial" w:cs="Arial"/>
          <w:sz w:val="20"/>
          <w:szCs w:val="20"/>
        </w:rPr>
        <w:t xml:space="preserve">Voor </w:t>
      </w:r>
      <w:r w:rsidR="008F585B" w:rsidRPr="00E05FDA">
        <w:rPr>
          <w:rFonts w:ascii="Arial" w:hAnsi="Arial" w:cs="Arial"/>
          <w:sz w:val="20"/>
          <w:szCs w:val="20"/>
        </w:rPr>
        <w:t>agrariërs</w:t>
      </w:r>
      <w:r w:rsidRPr="00E05FDA">
        <w:rPr>
          <w:rFonts w:ascii="Arial" w:hAnsi="Arial" w:cs="Arial"/>
          <w:sz w:val="20"/>
          <w:szCs w:val="20"/>
        </w:rPr>
        <w:t xml:space="preserve"> die eigenaar zijn van de gronden: de grond wordt bij de verandering van functie van agrarisch naar natuur veel minder </w:t>
      </w:r>
      <w:r w:rsidR="00AC4726">
        <w:rPr>
          <w:rFonts w:ascii="Arial" w:hAnsi="Arial" w:cs="Arial"/>
          <w:sz w:val="20"/>
          <w:szCs w:val="20"/>
        </w:rPr>
        <w:t>grondwaarde</w:t>
      </w:r>
    </w:p>
    <w:p w14:paraId="20AE4050" w14:textId="77777777" w:rsidR="00FB7E02" w:rsidRDefault="00FB7E02" w:rsidP="00FB7E02">
      <w:pPr>
        <w:pStyle w:val="Lijstalinea"/>
        <w:numPr>
          <w:ilvl w:val="0"/>
          <w:numId w:val="1"/>
        </w:numPr>
        <w:rPr>
          <w:rFonts w:ascii="Arial" w:hAnsi="Arial" w:cs="Arial"/>
          <w:sz w:val="20"/>
          <w:szCs w:val="20"/>
        </w:rPr>
      </w:pPr>
      <w:r w:rsidRPr="00E05FDA">
        <w:rPr>
          <w:rFonts w:ascii="Arial" w:hAnsi="Arial" w:cs="Arial"/>
          <w:sz w:val="20"/>
          <w:szCs w:val="20"/>
        </w:rPr>
        <w:t xml:space="preserve">Als de grond van </w:t>
      </w:r>
      <w:proofErr w:type="spellStart"/>
      <w:r w:rsidRPr="00E05FDA">
        <w:rPr>
          <w:rFonts w:ascii="Arial" w:hAnsi="Arial" w:cs="Arial"/>
          <w:sz w:val="20"/>
          <w:szCs w:val="20"/>
        </w:rPr>
        <w:t>TBO’s</w:t>
      </w:r>
      <w:proofErr w:type="spellEnd"/>
      <w:r w:rsidRPr="00E05FDA">
        <w:rPr>
          <w:rFonts w:ascii="Arial" w:hAnsi="Arial" w:cs="Arial"/>
          <w:sz w:val="20"/>
          <w:szCs w:val="20"/>
        </w:rPr>
        <w:t xml:space="preserve"> verpacht wordt, </w:t>
      </w:r>
      <w:r w:rsidR="004156C3" w:rsidRPr="00E05FDA">
        <w:rPr>
          <w:rFonts w:ascii="Arial" w:hAnsi="Arial" w:cs="Arial"/>
          <w:sz w:val="20"/>
          <w:szCs w:val="20"/>
        </w:rPr>
        <w:t xml:space="preserve">sluiten zij de beheersubsidie gedeeltelijk of helemaal niet meer door naar de </w:t>
      </w:r>
      <w:r w:rsidR="008F585B" w:rsidRPr="00E05FDA">
        <w:rPr>
          <w:rFonts w:ascii="Arial" w:hAnsi="Arial" w:cs="Arial"/>
          <w:sz w:val="20"/>
          <w:szCs w:val="20"/>
        </w:rPr>
        <w:t>agrariërs wanneer het agrarisch natuurbeheer vervalt</w:t>
      </w:r>
    </w:p>
    <w:p w14:paraId="39BA1CB9" w14:textId="77777777" w:rsidR="00705536" w:rsidRPr="00E05FDA" w:rsidRDefault="00705536" w:rsidP="00705536">
      <w:pPr>
        <w:pStyle w:val="Lijstalinea"/>
        <w:rPr>
          <w:rFonts w:ascii="Arial" w:hAnsi="Arial" w:cs="Arial"/>
          <w:sz w:val="20"/>
          <w:szCs w:val="20"/>
        </w:rPr>
      </w:pPr>
    </w:p>
    <w:p w14:paraId="57E5F4A8" w14:textId="1D0AF9CB" w:rsidR="000C0AC9" w:rsidRDefault="000C0AC9" w:rsidP="00705536">
      <w:pPr>
        <w:pStyle w:val="Lijstalinea"/>
        <w:numPr>
          <w:ilvl w:val="0"/>
          <w:numId w:val="2"/>
        </w:numPr>
        <w:rPr>
          <w:rFonts w:ascii="Arial" w:hAnsi="Arial" w:cs="Arial"/>
          <w:sz w:val="20"/>
          <w:szCs w:val="20"/>
        </w:rPr>
      </w:pPr>
      <w:r w:rsidRPr="00705536">
        <w:rPr>
          <w:rFonts w:ascii="Arial" w:hAnsi="Arial" w:cs="Arial"/>
          <w:sz w:val="20"/>
          <w:szCs w:val="20"/>
        </w:rPr>
        <w:t>Landschap Noord-Holla</w:t>
      </w:r>
      <w:r w:rsidR="009A2AF8" w:rsidRPr="00705536">
        <w:rPr>
          <w:rFonts w:ascii="Arial" w:hAnsi="Arial" w:cs="Arial"/>
          <w:sz w:val="20"/>
          <w:szCs w:val="20"/>
        </w:rPr>
        <w:t xml:space="preserve">nd eist in sommige gevallen </w:t>
      </w:r>
      <w:r w:rsidRPr="00705536">
        <w:rPr>
          <w:rFonts w:ascii="Arial" w:hAnsi="Arial" w:cs="Arial"/>
          <w:sz w:val="20"/>
          <w:szCs w:val="20"/>
        </w:rPr>
        <w:t>een deel van het GLB geld op van de agrarische ondernemers</w:t>
      </w:r>
      <w:r w:rsidR="008F585B" w:rsidRPr="00705536">
        <w:rPr>
          <w:rFonts w:ascii="Arial" w:hAnsi="Arial" w:cs="Arial"/>
          <w:sz w:val="20"/>
          <w:szCs w:val="20"/>
        </w:rPr>
        <w:t xml:space="preserve">. </w:t>
      </w:r>
      <w:r w:rsidRPr="00705536">
        <w:rPr>
          <w:rFonts w:ascii="Arial" w:hAnsi="Arial" w:cs="Arial"/>
          <w:sz w:val="20"/>
          <w:szCs w:val="20"/>
        </w:rPr>
        <w:t>De GLB-inkomenstoeslag kan alleen door actieve boeren aangevraagd worden en daar staan vele verplichtingen tegenover. Is het juridisch toegestaan dat Landschap Noord-Holland dat geld opeis</w:t>
      </w:r>
      <w:r w:rsidR="00705536">
        <w:rPr>
          <w:rFonts w:ascii="Arial" w:hAnsi="Arial" w:cs="Arial"/>
          <w:sz w:val="20"/>
          <w:szCs w:val="20"/>
        </w:rPr>
        <w:t>t van pachters van hun gronden?</w:t>
      </w:r>
    </w:p>
    <w:p w14:paraId="491D932C" w14:textId="77777777" w:rsidR="00705536" w:rsidRPr="00705536" w:rsidRDefault="00705536" w:rsidP="00705536">
      <w:pPr>
        <w:pStyle w:val="Lijstalinea"/>
        <w:ind w:left="360"/>
        <w:rPr>
          <w:rFonts w:ascii="Arial" w:hAnsi="Arial" w:cs="Arial"/>
          <w:sz w:val="20"/>
          <w:szCs w:val="20"/>
        </w:rPr>
      </w:pPr>
    </w:p>
    <w:p w14:paraId="2BE7C8B1" w14:textId="57325B45" w:rsidR="00A24810" w:rsidRDefault="00A24810" w:rsidP="00705536">
      <w:pPr>
        <w:pStyle w:val="Lijstalinea"/>
        <w:numPr>
          <w:ilvl w:val="0"/>
          <w:numId w:val="2"/>
        </w:numPr>
        <w:rPr>
          <w:rFonts w:ascii="Arial" w:hAnsi="Arial" w:cs="Arial"/>
          <w:sz w:val="20"/>
          <w:szCs w:val="20"/>
        </w:rPr>
      </w:pPr>
      <w:r w:rsidRPr="00705536">
        <w:rPr>
          <w:rFonts w:ascii="Arial" w:hAnsi="Arial" w:cs="Arial"/>
          <w:sz w:val="20"/>
          <w:szCs w:val="20"/>
        </w:rPr>
        <w:t xml:space="preserve">Is de provincie bereid het gedwongen omzetten van pachtcontracten binnen NNN (ook die van voor 1977) stop te zetten </w:t>
      </w:r>
      <w:r w:rsidR="0085269B" w:rsidRPr="00705536">
        <w:rPr>
          <w:rFonts w:ascii="Arial" w:hAnsi="Arial" w:cs="Arial"/>
          <w:sz w:val="20"/>
          <w:szCs w:val="20"/>
        </w:rPr>
        <w:t>en eerst het knelpunten onderzoek en impact onderzoek af te ronden als ook</w:t>
      </w:r>
      <w:r w:rsidRPr="00705536">
        <w:rPr>
          <w:rFonts w:ascii="Arial" w:hAnsi="Arial" w:cs="Arial"/>
          <w:sz w:val="20"/>
          <w:szCs w:val="20"/>
        </w:rPr>
        <w:t xml:space="preserve"> de mogelijkheden te bekijken van het toestaan van agrarisch natuurbeheer als legitieme invulling van het NNN ook na 2027? Zo nee, waarom niet?</w:t>
      </w:r>
    </w:p>
    <w:p w14:paraId="40293829" w14:textId="77777777" w:rsidR="00705536" w:rsidRPr="00705536" w:rsidRDefault="00705536" w:rsidP="00705536">
      <w:pPr>
        <w:pStyle w:val="Lijstalinea"/>
        <w:rPr>
          <w:rFonts w:ascii="Arial" w:hAnsi="Arial" w:cs="Arial"/>
          <w:sz w:val="20"/>
          <w:szCs w:val="20"/>
        </w:rPr>
      </w:pPr>
    </w:p>
    <w:p w14:paraId="760B0B35" w14:textId="44C6704E" w:rsidR="0062518C" w:rsidRPr="00705536" w:rsidRDefault="0062518C" w:rsidP="00705536">
      <w:pPr>
        <w:pStyle w:val="Lijstalinea"/>
        <w:numPr>
          <w:ilvl w:val="0"/>
          <w:numId w:val="2"/>
        </w:numPr>
        <w:rPr>
          <w:rFonts w:ascii="Arial" w:hAnsi="Arial" w:cs="Arial"/>
          <w:sz w:val="20"/>
          <w:szCs w:val="20"/>
        </w:rPr>
      </w:pPr>
      <w:r w:rsidRPr="00705536">
        <w:rPr>
          <w:rFonts w:ascii="Arial" w:hAnsi="Arial" w:cs="Arial"/>
          <w:sz w:val="20"/>
          <w:szCs w:val="20"/>
        </w:rPr>
        <w:t xml:space="preserve">Is voor de realisatie van het NNN daadwerkelijk nodig dat alle gronden in het NNN de status natuur krijgen? Gaat het er niet veel meer om of de natuurdoelen op de gronden gehaald worden? </w:t>
      </w:r>
      <w:r w:rsidR="0085269B" w:rsidRPr="00705536">
        <w:rPr>
          <w:rFonts w:ascii="Arial" w:hAnsi="Arial" w:cs="Arial"/>
          <w:sz w:val="20"/>
          <w:szCs w:val="20"/>
        </w:rPr>
        <w:t xml:space="preserve">Zijn onze doelen effectief genoeg gesteld? </w:t>
      </w:r>
      <w:r w:rsidRPr="00705536">
        <w:rPr>
          <w:rFonts w:ascii="Arial" w:hAnsi="Arial" w:cs="Arial"/>
          <w:sz w:val="20"/>
          <w:szCs w:val="20"/>
        </w:rPr>
        <w:t>Bent u bereid de discussie hierover met PS te gaan voeren?</w:t>
      </w:r>
    </w:p>
    <w:p w14:paraId="45CAF552" w14:textId="77777777" w:rsidR="004B4A9C" w:rsidRDefault="00A470EA" w:rsidP="0085269B">
      <w:pPr>
        <w:rPr>
          <w:rFonts w:ascii="Arial" w:hAnsi="Arial" w:cs="Arial"/>
          <w:sz w:val="20"/>
          <w:szCs w:val="20"/>
        </w:rPr>
      </w:pPr>
      <w:r>
        <w:rPr>
          <w:rFonts w:ascii="Arial" w:hAnsi="Arial" w:cs="Arial"/>
          <w:sz w:val="20"/>
          <w:szCs w:val="20"/>
        </w:rPr>
        <w:t>Willemien Koning (CDA)</w:t>
      </w:r>
    </w:p>
    <w:p w14:paraId="6F55C10A" w14:textId="1632175E" w:rsidR="00A470EA" w:rsidRPr="00E05FDA" w:rsidRDefault="00A470EA" w:rsidP="0085269B">
      <w:pPr>
        <w:rPr>
          <w:rFonts w:ascii="Arial" w:hAnsi="Arial" w:cs="Arial"/>
          <w:sz w:val="20"/>
          <w:szCs w:val="20"/>
        </w:rPr>
      </w:pPr>
      <w:r>
        <w:rPr>
          <w:rFonts w:ascii="Arial" w:hAnsi="Arial" w:cs="Arial"/>
          <w:sz w:val="20"/>
          <w:szCs w:val="20"/>
        </w:rPr>
        <w:t xml:space="preserve">Claudia </w:t>
      </w:r>
      <w:proofErr w:type="spellStart"/>
      <w:r>
        <w:rPr>
          <w:rFonts w:ascii="Arial" w:hAnsi="Arial" w:cs="Arial"/>
          <w:sz w:val="20"/>
          <w:szCs w:val="20"/>
        </w:rPr>
        <w:t>Weemhof</w:t>
      </w:r>
      <w:proofErr w:type="spellEnd"/>
      <w:r>
        <w:rPr>
          <w:rFonts w:ascii="Arial" w:hAnsi="Arial" w:cs="Arial"/>
          <w:sz w:val="20"/>
          <w:szCs w:val="20"/>
        </w:rPr>
        <w:t xml:space="preserve"> (D66)</w:t>
      </w:r>
    </w:p>
    <w:sectPr w:rsidR="00A470EA" w:rsidRPr="00E05FDA" w:rsidSect="00302B25">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B7F0A" w14:textId="77777777" w:rsidR="00AC4726" w:rsidRDefault="00AC4726" w:rsidP="000C0AC9">
      <w:pPr>
        <w:spacing w:after="0" w:line="240" w:lineRule="auto"/>
      </w:pPr>
      <w:r>
        <w:separator/>
      </w:r>
    </w:p>
  </w:endnote>
  <w:endnote w:type="continuationSeparator" w:id="0">
    <w:p w14:paraId="0D1D5EEE" w14:textId="77777777" w:rsidR="00AC4726" w:rsidRDefault="00AC4726" w:rsidP="000C0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3E91E" w14:textId="77777777" w:rsidR="00AC4726" w:rsidRDefault="00AC4726" w:rsidP="000C0AC9">
      <w:pPr>
        <w:spacing w:after="0" w:line="240" w:lineRule="auto"/>
      </w:pPr>
      <w:r>
        <w:separator/>
      </w:r>
    </w:p>
  </w:footnote>
  <w:footnote w:type="continuationSeparator" w:id="0">
    <w:p w14:paraId="60261AAB" w14:textId="77777777" w:rsidR="00AC4726" w:rsidRDefault="00AC4726" w:rsidP="000C0AC9">
      <w:pPr>
        <w:spacing w:after="0" w:line="240" w:lineRule="auto"/>
      </w:pPr>
      <w:r>
        <w:continuationSeparator/>
      </w:r>
    </w:p>
  </w:footnote>
  <w:footnote w:id="1">
    <w:p w14:paraId="6508052F" w14:textId="3D7F93E4" w:rsidR="00AC4726" w:rsidRDefault="00AC4726">
      <w:pPr>
        <w:pStyle w:val="Voetnoottekst"/>
      </w:pPr>
      <w:r>
        <w:rPr>
          <w:rStyle w:val="Voetnootmarkering"/>
        </w:rPr>
        <w:footnoteRef/>
      </w:r>
      <w:r w:rsidR="00646E64">
        <w:t xml:space="preserve"> Dit rapport op korte termijn naar</w:t>
      </w:r>
      <w:r>
        <w:t xml:space="preserve"> zowel PS als GS gestuurd worden</w:t>
      </w:r>
    </w:p>
  </w:footnote>
  <w:footnote w:id="2">
    <w:p w14:paraId="7FBBCDA9" w14:textId="77777777" w:rsidR="00AC4726" w:rsidRDefault="00AC4726">
      <w:pPr>
        <w:pStyle w:val="Voetnoottekst"/>
      </w:pPr>
      <w:r>
        <w:rPr>
          <w:rStyle w:val="Voetnootmarkering"/>
        </w:rPr>
        <w:footnoteRef/>
      </w:r>
      <w:r>
        <w:t xml:space="preserve"> Zie de algemene documenten bij de vergaderstukken van </w:t>
      </w:r>
      <w:hyperlink r:id="rId1" w:history="1">
        <w:r w:rsidRPr="0071261A">
          <w:rPr>
            <w:rStyle w:val="Hyperlink"/>
          </w:rPr>
          <w:t>NLM van 27 maart</w:t>
        </w:r>
      </w:hyperlink>
      <w:r>
        <w:t xml:space="preserve"> </w:t>
      </w:r>
      <w:proofErr w:type="spellStart"/>
      <w:r>
        <w:t>jl</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A5C9F"/>
    <w:multiLevelType w:val="hybridMultilevel"/>
    <w:tmpl w:val="345065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AFE1710"/>
    <w:multiLevelType w:val="hybridMultilevel"/>
    <w:tmpl w:val="0B482260"/>
    <w:lvl w:ilvl="0" w:tplc="E3BC63FA">
      <w:start w:val="2"/>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nsid w:val="42131367"/>
    <w:multiLevelType w:val="hybridMultilevel"/>
    <w:tmpl w:val="A90476C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52942CB5"/>
    <w:multiLevelType w:val="hybridMultilevel"/>
    <w:tmpl w:val="02085C28"/>
    <w:lvl w:ilvl="0" w:tplc="7A74199E">
      <w:start w:val="1"/>
      <w:numFmt w:val="lowerLetter"/>
      <w:lvlText w:val="%1."/>
      <w:lvlJc w:val="left"/>
      <w:pPr>
        <w:ind w:left="720" w:hanging="360"/>
      </w:pPr>
      <w:rPr>
        <w:rFonts w:asciiTheme="minorHAnsi" w:eastAsiaTheme="minorHAnsi" w:hAnsiTheme="minorHAnsi" w:cstheme="minorBidi"/>
        <w:sz w:val="1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E731F70"/>
    <w:multiLevelType w:val="hybridMultilevel"/>
    <w:tmpl w:val="72189A3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74211DF"/>
    <w:multiLevelType w:val="hybridMultilevel"/>
    <w:tmpl w:val="71262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AB43EA"/>
    <w:multiLevelType w:val="hybridMultilevel"/>
    <w:tmpl w:val="5C8E313E"/>
    <w:lvl w:ilvl="0" w:tplc="7A74199E">
      <w:start w:val="1"/>
      <w:numFmt w:val="lowerLetter"/>
      <w:lvlText w:val="%1."/>
      <w:lvlJc w:val="left"/>
      <w:pPr>
        <w:ind w:left="720" w:hanging="360"/>
      </w:pPr>
      <w:rPr>
        <w:rFonts w:asciiTheme="minorHAnsi" w:eastAsiaTheme="minorHAnsi" w:hAnsiTheme="minorHAnsi" w:cstheme="minorBidi"/>
        <w:sz w:val="19"/>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746E799B"/>
    <w:multiLevelType w:val="hybridMultilevel"/>
    <w:tmpl w:val="BAD659B0"/>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5"/>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B40"/>
    <w:rsid w:val="000C0AC9"/>
    <w:rsid w:val="000D1DB5"/>
    <w:rsid w:val="001A0DFA"/>
    <w:rsid w:val="001F3235"/>
    <w:rsid w:val="00250713"/>
    <w:rsid w:val="00284F8B"/>
    <w:rsid w:val="002A020A"/>
    <w:rsid w:val="002A3075"/>
    <w:rsid w:val="00302B25"/>
    <w:rsid w:val="00352AE0"/>
    <w:rsid w:val="004156C3"/>
    <w:rsid w:val="0049189A"/>
    <w:rsid w:val="004B4A9C"/>
    <w:rsid w:val="004D6EC5"/>
    <w:rsid w:val="00521C72"/>
    <w:rsid w:val="00526161"/>
    <w:rsid w:val="0062518C"/>
    <w:rsid w:val="00646E64"/>
    <w:rsid w:val="0069570B"/>
    <w:rsid w:val="006E1861"/>
    <w:rsid w:val="00705536"/>
    <w:rsid w:val="007109A3"/>
    <w:rsid w:val="0071261A"/>
    <w:rsid w:val="00781AF6"/>
    <w:rsid w:val="00781E4E"/>
    <w:rsid w:val="0085269B"/>
    <w:rsid w:val="00865647"/>
    <w:rsid w:val="008D58EE"/>
    <w:rsid w:val="008E4F60"/>
    <w:rsid w:val="008F3179"/>
    <w:rsid w:val="008F585B"/>
    <w:rsid w:val="0091412E"/>
    <w:rsid w:val="00990984"/>
    <w:rsid w:val="009A2AF8"/>
    <w:rsid w:val="00A24810"/>
    <w:rsid w:val="00A470EA"/>
    <w:rsid w:val="00AC4726"/>
    <w:rsid w:val="00B02B12"/>
    <w:rsid w:val="00B23D02"/>
    <w:rsid w:val="00BC34C5"/>
    <w:rsid w:val="00BE78D1"/>
    <w:rsid w:val="00C03765"/>
    <w:rsid w:val="00C9217E"/>
    <w:rsid w:val="00CD0824"/>
    <w:rsid w:val="00D24232"/>
    <w:rsid w:val="00D31FC2"/>
    <w:rsid w:val="00D9023D"/>
    <w:rsid w:val="00D97FDE"/>
    <w:rsid w:val="00E05FDA"/>
    <w:rsid w:val="00F21BCD"/>
    <w:rsid w:val="00F52B40"/>
    <w:rsid w:val="00F95B07"/>
    <w:rsid w:val="00FB7E0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56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F21BCD"/>
    <w:rPr>
      <w:sz w:val="16"/>
      <w:szCs w:val="16"/>
    </w:rPr>
  </w:style>
  <w:style w:type="paragraph" w:styleId="Tekstopmerking">
    <w:name w:val="annotation text"/>
    <w:basedOn w:val="Standaard"/>
    <w:link w:val="TekstopmerkingChar"/>
    <w:uiPriority w:val="99"/>
    <w:semiHidden/>
    <w:unhideWhenUsed/>
    <w:rsid w:val="00F21BC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21BCD"/>
    <w:rPr>
      <w:sz w:val="20"/>
      <w:szCs w:val="20"/>
    </w:rPr>
  </w:style>
  <w:style w:type="paragraph" w:styleId="Onderwerpvanopmerking">
    <w:name w:val="annotation subject"/>
    <w:basedOn w:val="Tekstopmerking"/>
    <w:next w:val="Tekstopmerking"/>
    <w:link w:val="OnderwerpvanopmerkingChar"/>
    <w:uiPriority w:val="99"/>
    <w:semiHidden/>
    <w:unhideWhenUsed/>
    <w:rsid w:val="00F21BCD"/>
    <w:rPr>
      <w:b/>
      <w:bCs/>
    </w:rPr>
  </w:style>
  <w:style w:type="character" w:customStyle="1" w:styleId="OnderwerpvanopmerkingChar">
    <w:name w:val="Onderwerp van opmerking Char"/>
    <w:basedOn w:val="TekstopmerkingChar"/>
    <w:link w:val="Onderwerpvanopmerking"/>
    <w:uiPriority w:val="99"/>
    <w:semiHidden/>
    <w:rsid w:val="00F21BCD"/>
    <w:rPr>
      <w:b/>
      <w:bCs/>
      <w:sz w:val="20"/>
      <w:szCs w:val="20"/>
    </w:rPr>
  </w:style>
  <w:style w:type="paragraph" w:styleId="Ballontekst">
    <w:name w:val="Balloon Text"/>
    <w:basedOn w:val="Standaard"/>
    <w:link w:val="BallontekstChar"/>
    <w:uiPriority w:val="99"/>
    <w:semiHidden/>
    <w:unhideWhenUsed/>
    <w:rsid w:val="00F21BC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1BCD"/>
    <w:rPr>
      <w:rFonts w:ascii="Tahoma" w:hAnsi="Tahoma" w:cs="Tahoma"/>
      <w:sz w:val="16"/>
      <w:szCs w:val="16"/>
    </w:rPr>
  </w:style>
  <w:style w:type="paragraph" w:styleId="Lijstalinea">
    <w:name w:val="List Paragraph"/>
    <w:basedOn w:val="Standaard"/>
    <w:uiPriority w:val="34"/>
    <w:qFormat/>
    <w:rsid w:val="00FB7E02"/>
    <w:pPr>
      <w:ind w:left="720"/>
      <w:contextualSpacing/>
    </w:pPr>
  </w:style>
  <w:style w:type="paragraph" w:styleId="Voetnoottekst">
    <w:name w:val="footnote text"/>
    <w:basedOn w:val="Standaard"/>
    <w:link w:val="VoetnoottekstChar"/>
    <w:uiPriority w:val="99"/>
    <w:semiHidden/>
    <w:unhideWhenUsed/>
    <w:rsid w:val="000C0AC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C0AC9"/>
    <w:rPr>
      <w:sz w:val="20"/>
      <w:szCs w:val="20"/>
    </w:rPr>
  </w:style>
  <w:style w:type="character" w:styleId="Voetnootmarkering">
    <w:name w:val="footnote reference"/>
    <w:basedOn w:val="Standaardalinea-lettertype"/>
    <w:uiPriority w:val="99"/>
    <w:semiHidden/>
    <w:unhideWhenUsed/>
    <w:rsid w:val="000C0AC9"/>
    <w:rPr>
      <w:vertAlign w:val="superscript"/>
    </w:rPr>
  </w:style>
  <w:style w:type="character" w:styleId="Hyperlink">
    <w:name w:val="Hyperlink"/>
    <w:basedOn w:val="Standaardalinea-lettertype"/>
    <w:uiPriority w:val="99"/>
    <w:unhideWhenUsed/>
    <w:rsid w:val="007126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F21BCD"/>
    <w:rPr>
      <w:sz w:val="16"/>
      <w:szCs w:val="16"/>
    </w:rPr>
  </w:style>
  <w:style w:type="paragraph" w:styleId="Tekstopmerking">
    <w:name w:val="annotation text"/>
    <w:basedOn w:val="Standaard"/>
    <w:link w:val="TekstopmerkingChar"/>
    <w:uiPriority w:val="99"/>
    <w:semiHidden/>
    <w:unhideWhenUsed/>
    <w:rsid w:val="00F21BC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21BCD"/>
    <w:rPr>
      <w:sz w:val="20"/>
      <w:szCs w:val="20"/>
    </w:rPr>
  </w:style>
  <w:style w:type="paragraph" w:styleId="Onderwerpvanopmerking">
    <w:name w:val="annotation subject"/>
    <w:basedOn w:val="Tekstopmerking"/>
    <w:next w:val="Tekstopmerking"/>
    <w:link w:val="OnderwerpvanopmerkingChar"/>
    <w:uiPriority w:val="99"/>
    <w:semiHidden/>
    <w:unhideWhenUsed/>
    <w:rsid w:val="00F21BCD"/>
    <w:rPr>
      <w:b/>
      <w:bCs/>
    </w:rPr>
  </w:style>
  <w:style w:type="character" w:customStyle="1" w:styleId="OnderwerpvanopmerkingChar">
    <w:name w:val="Onderwerp van opmerking Char"/>
    <w:basedOn w:val="TekstopmerkingChar"/>
    <w:link w:val="Onderwerpvanopmerking"/>
    <w:uiPriority w:val="99"/>
    <w:semiHidden/>
    <w:rsid w:val="00F21BCD"/>
    <w:rPr>
      <w:b/>
      <w:bCs/>
      <w:sz w:val="20"/>
      <w:szCs w:val="20"/>
    </w:rPr>
  </w:style>
  <w:style w:type="paragraph" w:styleId="Ballontekst">
    <w:name w:val="Balloon Text"/>
    <w:basedOn w:val="Standaard"/>
    <w:link w:val="BallontekstChar"/>
    <w:uiPriority w:val="99"/>
    <w:semiHidden/>
    <w:unhideWhenUsed/>
    <w:rsid w:val="00F21BC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1BCD"/>
    <w:rPr>
      <w:rFonts w:ascii="Tahoma" w:hAnsi="Tahoma" w:cs="Tahoma"/>
      <w:sz w:val="16"/>
      <w:szCs w:val="16"/>
    </w:rPr>
  </w:style>
  <w:style w:type="paragraph" w:styleId="Lijstalinea">
    <w:name w:val="List Paragraph"/>
    <w:basedOn w:val="Standaard"/>
    <w:uiPriority w:val="34"/>
    <w:qFormat/>
    <w:rsid w:val="00FB7E02"/>
    <w:pPr>
      <w:ind w:left="720"/>
      <w:contextualSpacing/>
    </w:pPr>
  </w:style>
  <w:style w:type="paragraph" w:styleId="Voetnoottekst">
    <w:name w:val="footnote text"/>
    <w:basedOn w:val="Standaard"/>
    <w:link w:val="VoetnoottekstChar"/>
    <w:uiPriority w:val="99"/>
    <w:semiHidden/>
    <w:unhideWhenUsed/>
    <w:rsid w:val="000C0AC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C0AC9"/>
    <w:rPr>
      <w:sz w:val="20"/>
      <w:szCs w:val="20"/>
    </w:rPr>
  </w:style>
  <w:style w:type="character" w:styleId="Voetnootmarkering">
    <w:name w:val="footnote reference"/>
    <w:basedOn w:val="Standaardalinea-lettertype"/>
    <w:uiPriority w:val="99"/>
    <w:semiHidden/>
    <w:unhideWhenUsed/>
    <w:rsid w:val="000C0AC9"/>
    <w:rPr>
      <w:vertAlign w:val="superscript"/>
    </w:rPr>
  </w:style>
  <w:style w:type="character" w:styleId="Hyperlink">
    <w:name w:val="Hyperlink"/>
    <w:basedOn w:val="Standaardalinea-lettertype"/>
    <w:uiPriority w:val="99"/>
    <w:unhideWhenUsed/>
    <w:rsid w:val="007126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babsonline.eu/Agenda.aspx?site=noordholland&amp;agendaid=IBABS-1100027250&amp;FoundIDs=&amp;year=2017"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8198E-F141-45D6-8415-6429C1997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1627</Words>
  <Characters>8952</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Provincie Noord-Holland</Company>
  <LinksUpToDate>false</LinksUpToDate>
  <CharactersWithSpaces>10558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Wilma Andel</dc:creator>
  <cp:lastModifiedBy>Wilma Andel</cp:lastModifiedBy>
  <cp:revision>3</cp:revision>
  <dcterms:created xsi:type="dcterms:W3CDTF">2017-04-28T09:42:00Z</dcterms:created>
  <dcterms:modified xsi:type="dcterms:W3CDTF">2017-04-28T10:15:00Z</dcterms:modified>
</cp:coreProperties>
</file>