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D5CA" w14:textId="77777777" w:rsidR="00F01A9E" w:rsidRPr="00F01A9E" w:rsidRDefault="00F01A9E" w:rsidP="00F01A9E">
      <w:pPr>
        <w:spacing w:after="0"/>
        <w:rPr>
          <w:b/>
          <w:bCs/>
          <w:i/>
          <w:iCs/>
          <w:sz w:val="28"/>
          <w:szCs w:val="28"/>
        </w:rPr>
      </w:pPr>
      <w:r w:rsidRPr="00F01A9E">
        <w:rPr>
          <w:b/>
          <w:bCs/>
          <w:i/>
          <w:iCs/>
          <w:sz w:val="28"/>
          <w:szCs w:val="28"/>
        </w:rPr>
        <w:t>Debatbijdrage kadernota 2024-2027</w:t>
      </w:r>
    </w:p>
    <w:p w14:paraId="36C29B7F" w14:textId="77777777" w:rsidR="00F01A9E" w:rsidRPr="00F01A9E" w:rsidRDefault="00F01A9E" w:rsidP="00F01A9E">
      <w:pPr>
        <w:spacing w:after="0"/>
        <w:rPr>
          <w:b/>
          <w:bCs/>
          <w:i/>
          <w:iCs/>
          <w:sz w:val="28"/>
          <w:szCs w:val="28"/>
        </w:rPr>
      </w:pPr>
      <w:r w:rsidRPr="00F01A9E">
        <w:rPr>
          <w:b/>
          <w:bCs/>
          <w:i/>
          <w:iCs/>
          <w:sz w:val="28"/>
          <w:szCs w:val="28"/>
        </w:rPr>
        <w:t>7 sept 2023</w:t>
      </w:r>
    </w:p>
    <w:p w14:paraId="62D42D4D" w14:textId="77777777" w:rsidR="00F01A9E" w:rsidRDefault="00F01A9E">
      <w:pPr>
        <w:rPr>
          <w:b/>
          <w:bCs/>
          <w:sz w:val="28"/>
          <w:szCs w:val="28"/>
        </w:rPr>
      </w:pPr>
    </w:p>
    <w:p w14:paraId="00DADED5" w14:textId="77777777" w:rsidR="00F01A9E" w:rsidRDefault="00F01A9E">
      <w:pPr>
        <w:rPr>
          <w:b/>
          <w:bCs/>
          <w:sz w:val="28"/>
          <w:szCs w:val="28"/>
        </w:rPr>
      </w:pPr>
    </w:p>
    <w:p w14:paraId="67A34E85" w14:textId="77777777" w:rsidR="00D44AE1" w:rsidRPr="00F01A9E" w:rsidRDefault="00563A89">
      <w:pPr>
        <w:rPr>
          <w:b/>
          <w:bCs/>
          <w:sz w:val="28"/>
          <w:szCs w:val="28"/>
        </w:rPr>
      </w:pPr>
      <w:r w:rsidRPr="00F01A9E">
        <w:rPr>
          <w:b/>
          <w:bCs/>
          <w:sz w:val="28"/>
          <w:szCs w:val="28"/>
        </w:rPr>
        <w:t>Oog voor elkaar en voor de toekomst</w:t>
      </w:r>
    </w:p>
    <w:p w14:paraId="7F08268C" w14:textId="77777777" w:rsidR="00DD295C" w:rsidRPr="00F01A9E" w:rsidRDefault="00CD2000">
      <w:pPr>
        <w:rPr>
          <w:sz w:val="28"/>
          <w:szCs w:val="28"/>
        </w:rPr>
      </w:pPr>
      <w:r w:rsidRPr="00F01A9E">
        <w:rPr>
          <w:sz w:val="28"/>
          <w:szCs w:val="28"/>
        </w:rPr>
        <w:t xml:space="preserve">Ik heb oog voor jou, heb jij oog voor mij? </w:t>
      </w:r>
    </w:p>
    <w:p w14:paraId="76BBB32E" w14:textId="77777777" w:rsidR="00DD295C" w:rsidRPr="00F01A9E" w:rsidRDefault="00DD295C">
      <w:pPr>
        <w:rPr>
          <w:sz w:val="28"/>
          <w:szCs w:val="28"/>
        </w:rPr>
      </w:pPr>
      <w:r w:rsidRPr="00F01A9E">
        <w:rPr>
          <w:sz w:val="28"/>
          <w:szCs w:val="28"/>
        </w:rPr>
        <w:t>Oog voor elkaar betekent meer dan alleen in elkaars nabijheid zijn als alles goed gaat; het betekent er zijn voor elkaar in zowel goede als minder goede tijden.</w:t>
      </w:r>
    </w:p>
    <w:p w14:paraId="19D5E253" w14:textId="77777777" w:rsidR="00563A89" w:rsidRPr="00F01A9E" w:rsidRDefault="00DD295C">
      <w:pPr>
        <w:rPr>
          <w:sz w:val="28"/>
          <w:szCs w:val="28"/>
        </w:rPr>
      </w:pPr>
      <w:r w:rsidRPr="00F01A9E">
        <w:rPr>
          <w:sz w:val="28"/>
          <w:szCs w:val="28"/>
        </w:rPr>
        <w:t>Niet alleen oog voor elkaar hebben maar ook o</w:t>
      </w:r>
      <w:r w:rsidR="00563A89" w:rsidRPr="00F01A9E">
        <w:rPr>
          <w:sz w:val="28"/>
          <w:szCs w:val="28"/>
        </w:rPr>
        <w:t>og voor de toekomst</w:t>
      </w:r>
      <w:r w:rsidRPr="00F01A9E">
        <w:rPr>
          <w:sz w:val="28"/>
          <w:szCs w:val="28"/>
        </w:rPr>
        <w:t xml:space="preserve"> hebben. In het voorwoord van deze kadernota worden we geconfronteerd met de realiteit van financieel uitdagende tijden. Het rijk heeft aangekondigd gemeenten vanaf 2026 aanzienlijk te korten in het gemeentefonds. Dit dwingt ons om verder te kijken dan de huidige periode en samen kritisch te zijn over onze keuzes. We moeten ons afvragen wat nu moet gebeuren, wat later kan worden gedaan, en wat we misschien helemaal niet moeten doen.</w:t>
      </w:r>
    </w:p>
    <w:p w14:paraId="3D58524F" w14:textId="77777777" w:rsidR="00F01A9E" w:rsidRDefault="00F01A9E">
      <w:pPr>
        <w:rPr>
          <w:sz w:val="28"/>
          <w:szCs w:val="28"/>
        </w:rPr>
      </w:pPr>
      <w:r>
        <w:rPr>
          <w:sz w:val="28"/>
          <w:szCs w:val="28"/>
        </w:rPr>
        <w:t>Voorzitter;</w:t>
      </w:r>
    </w:p>
    <w:p w14:paraId="005A7778" w14:textId="0E96AF80" w:rsidR="00CD2000" w:rsidRPr="00F01A9E" w:rsidRDefault="00DD295C">
      <w:pPr>
        <w:rPr>
          <w:sz w:val="28"/>
          <w:szCs w:val="28"/>
        </w:rPr>
      </w:pPr>
      <w:r w:rsidRPr="00F01A9E">
        <w:rPr>
          <w:sz w:val="28"/>
          <w:szCs w:val="28"/>
        </w:rPr>
        <w:t>We zijn blij dat veel voorstellen voor de verbetering van fietspaden en oversteken zijn goedgekeurd. We ondersteunen ook het onderzoek naar het verbinden van fietsroutes en het aanmoedigen van scholieren om de fiets te nemen. Fietsen bevordert niet alleen onze gezondheid, maar draagt ook bij aan een duurzamere toekomst</w:t>
      </w:r>
      <w:r w:rsidR="001A3DAD">
        <w:rPr>
          <w:sz w:val="28"/>
          <w:szCs w:val="28"/>
        </w:rPr>
        <w:t>.</w:t>
      </w:r>
    </w:p>
    <w:p w14:paraId="29A5F71C" w14:textId="76F42DEE" w:rsidR="00CB6C8C" w:rsidRPr="00D024F1" w:rsidRDefault="00DD295C">
      <w:pPr>
        <w:rPr>
          <w:i/>
          <w:iCs/>
          <w:sz w:val="28"/>
          <w:szCs w:val="28"/>
        </w:rPr>
      </w:pPr>
      <w:r w:rsidRPr="00F01A9E">
        <w:rPr>
          <w:sz w:val="28"/>
          <w:szCs w:val="28"/>
        </w:rPr>
        <w:t xml:space="preserve">In 2031 vieren we met trots dat Harderwijk 800 jaar stadsrechten heeft en een Hanzestad is. Dit jaar, Hanzejaar, is een voorproefje van wat komen gaat, en we zien dat toeristen onze stad in groten getale weten te vinden. We hopen dit jubileum groots te vieren met onze inwoners, net zoals dat 100 jaar geleden gebeurde.  </w:t>
      </w:r>
      <w:r w:rsidR="00F01A9E" w:rsidRPr="00F01A9E">
        <w:rPr>
          <w:sz w:val="28"/>
          <w:szCs w:val="28"/>
        </w:rPr>
        <w:t xml:space="preserve">We juichen het toe dat we blijven investeren in het toeristeninformatiepunt en </w:t>
      </w:r>
      <w:r w:rsidR="00AF7A57" w:rsidRPr="00F01A9E">
        <w:rPr>
          <w:sz w:val="28"/>
          <w:szCs w:val="28"/>
        </w:rPr>
        <w:t>Heerlijk Harderwijk</w:t>
      </w:r>
      <w:r w:rsidR="00F01A9E" w:rsidRPr="00F01A9E">
        <w:rPr>
          <w:sz w:val="28"/>
          <w:szCs w:val="28"/>
        </w:rPr>
        <w:t xml:space="preserve">, zij promoten onze stad en dit zorgt voor reuring en toeristen in onze stad. </w:t>
      </w:r>
    </w:p>
    <w:p w14:paraId="5F05AFB5" w14:textId="70C73C1C" w:rsidR="00CB6C8C" w:rsidRPr="00F01A9E" w:rsidRDefault="00F01A9E">
      <w:pPr>
        <w:rPr>
          <w:sz w:val="28"/>
          <w:szCs w:val="28"/>
        </w:rPr>
      </w:pPr>
      <w:r w:rsidRPr="00F01A9E">
        <w:rPr>
          <w:sz w:val="28"/>
          <w:szCs w:val="28"/>
        </w:rPr>
        <w:t>We geloven dat de jeugd de toekomst heeft, en daarom blijven we investeren in onderwijs en huisvesting, zelfs als dat grote financiële inspanningen vereist. Het is onze plicht om ervoor te zorgen dat deze investeringen duurzaam zijn</w:t>
      </w:r>
      <w:r w:rsidR="001A3DAD">
        <w:rPr>
          <w:sz w:val="28"/>
          <w:szCs w:val="28"/>
        </w:rPr>
        <w:t>.</w:t>
      </w:r>
      <w:r w:rsidRPr="00F01A9E">
        <w:rPr>
          <w:sz w:val="28"/>
          <w:szCs w:val="28"/>
        </w:rPr>
        <w:t xml:space="preserve"> </w:t>
      </w:r>
    </w:p>
    <w:p w14:paraId="7832A65D" w14:textId="1018D19B" w:rsidR="00CB6C8C" w:rsidRPr="00F01A9E" w:rsidRDefault="00F01A9E">
      <w:pPr>
        <w:rPr>
          <w:sz w:val="28"/>
          <w:szCs w:val="28"/>
        </w:rPr>
      </w:pPr>
      <w:r w:rsidRPr="00F01A9E">
        <w:rPr>
          <w:sz w:val="28"/>
          <w:szCs w:val="28"/>
        </w:rPr>
        <w:t xml:space="preserve">Het samenkomen en ontmoeten van mensen is van onschatbare waarde. Daarom gaan we investeren in MFC Harderwijk op de locaties Kiekmure en De </w:t>
      </w:r>
      <w:r w:rsidRPr="00F01A9E">
        <w:rPr>
          <w:sz w:val="28"/>
          <w:szCs w:val="28"/>
        </w:rPr>
        <w:lastRenderedPageBreak/>
        <w:t xml:space="preserve">Roef. We willen graag de lessen die we uit deze investeringen trekken, meenemen naar </w:t>
      </w:r>
      <w:r w:rsidR="001A3DAD" w:rsidRPr="00F01A9E">
        <w:rPr>
          <w:sz w:val="28"/>
          <w:szCs w:val="28"/>
        </w:rPr>
        <w:t>de uitbreiding</w:t>
      </w:r>
      <w:r w:rsidRPr="00F01A9E">
        <w:rPr>
          <w:sz w:val="28"/>
          <w:szCs w:val="28"/>
        </w:rPr>
        <w:t xml:space="preserve"> van vergelijkbare </w:t>
      </w:r>
      <w:proofErr w:type="spellStart"/>
      <w:r w:rsidRPr="00F01A9E">
        <w:rPr>
          <w:sz w:val="28"/>
          <w:szCs w:val="28"/>
        </w:rPr>
        <w:t>MFC's</w:t>
      </w:r>
      <w:proofErr w:type="spellEnd"/>
      <w:r w:rsidRPr="00F01A9E">
        <w:rPr>
          <w:sz w:val="28"/>
          <w:szCs w:val="28"/>
        </w:rPr>
        <w:t>, zodat meer wijken kunnen profiteren van dit soort ontmoetingsplaatsen. We steunen ook van harte de investering in het Odensehuis</w:t>
      </w:r>
      <w:r w:rsidR="001A3DAD">
        <w:rPr>
          <w:sz w:val="28"/>
          <w:szCs w:val="28"/>
        </w:rPr>
        <w:t xml:space="preserve">. </w:t>
      </w:r>
      <w:r w:rsidRPr="00F01A9E">
        <w:rPr>
          <w:sz w:val="28"/>
          <w:szCs w:val="28"/>
        </w:rPr>
        <w:t>Het is echter teleurstellend dat het opbouwwerk voor leefbaarheid in Goeman Bogesius geen plaats heeft gekregen in deze kadernota. Dit initiatief sluit goed aan bij de ambities in ons coalitieakkoord, en daarom willen we nu al middelen vrijmaken voor de uitvoering ervan.</w:t>
      </w:r>
    </w:p>
    <w:p w14:paraId="4A254867" w14:textId="77777777" w:rsidR="00F01A9E" w:rsidRPr="00F01A9E" w:rsidRDefault="00F01A9E">
      <w:pPr>
        <w:rPr>
          <w:sz w:val="28"/>
          <w:szCs w:val="28"/>
        </w:rPr>
      </w:pPr>
      <w:r w:rsidRPr="00F01A9E">
        <w:rPr>
          <w:sz w:val="28"/>
          <w:szCs w:val="28"/>
        </w:rPr>
        <w:t xml:space="preserve">Samengevat, we moeten verder kijken dan de huidige periode en samen kritisch zijn over wat nu moet gebeuren, wat later kan worden gedaan en wat we wellicht moeten laten. </w:t>
      </w:r>
    </w:p>
    <w:p w14:paraId="135772C2" w14:textId="77777777" w:rsidR="00F01A9E" w:rsidRPr="00F01A9E" w:rsidRDefault="00F01A9E">
      <w:pPr>
        <w:rPr>
          <w:sz w:val="28"/>
          <w:szCs w:val="28"/>
        </w:rPr>
      </w:pPr>
      <w:r w:rsidRPr="00F01A9E">
        <w:rPr>
          <w:sz w:val="28"/>
          <w:szCs w:val="28"/>
        </w:rPr>
        <w:t>Voorzitter;</w:t>
      </w:r>
    </w:p>
    <w:p w14:paraId="1CDA4010" w14:textId="77777777" w:rsidR="00563A89" w:rsidRPr="00F01A9E" w:rsidRDefault="00F01A9E">
      <w:pPr>
        <w:rPr>
          <w:sz w:val="28"/>
          <w:szCs w:val="28"/>
        </w:rPr>
      </w:pPr>
      <w:r w:rsidRPr="00F01A9E">
        <w:rPr>
          <w:sz w:val="28"/>
          <w:szCs w:val="28"/>
        </w:rPr>
        <w:t xml:space="preserve">Wat ons betreft, moeten we als gemeente investeren in een nieuw </w:t>
      </w:r>
      <w:r w:rsidR="00B4653E">
        <w:rPr>
          <w:sz w:val="28"/>
          <w:szCs w:val="28"/>
        </w:rPr>
        <w:t>kunst</w:t>
      </w:r>
      <w:r w:rsidRPr="00F01A9E">
        <w:rPr>
          <w:sz w:val="28"/>
          <w:szCs w:val="28"/>
        </w:rPr>
        <w:t>grasveld voor VVOG, en we horen graag hoe andere partijen hierover denken.</w:t>
      </w:r>
    </w:p>
    <w:p w14:paraId="7BD87981" w14:textId="3585B79B" w:rsidR="00563A89" w:rsidRDefault="00563A89">
      <w:pPr>
        <w:rPr>
          <w:sz w:val="28"/>
          <w:szCs w:val="28"/>
        </w:rPr>
      </w:pPr>
      <w:r w:rsidRPr="00F01A9E">
        <w:rPr>
          <w:sz w:val="28"/>
          <w:szCs w:val="28"/>
        </w:rPr>
        <w:t xml:space="preserve">Er staan in deze kadernota ook onderwerpen die wat ons betreft later gedaan </w:t>
      </w:r>
      <w:r w:rsidR="00D024F1">
        <w:rPr>
          <w:sz w:val="28"/>
          <w:szCs w:val="28"/>
        </w:rPr>
        <w:t xml:space="preserve">kunnen </w:t>
      </w:r>
      <w:r w:rsidRPr="00F01A9E">
        <w:rPr>
          <w:sz w:val="28"/>
          <w:szCs w:val="28"/>
        </w:rPr>
        <w:t xml:space="preserve">worden, bijvoorbeeld de visie op het </w:t>
      </w:r>
      <w:proofErr w:type="spellStart"/>
      <w:r w:rsidRPr="00F01A9E">
        <w:rPr>
          <w:sz w:val="28"/>
          <w:szCs w:val="28"/>
        </w:rPr>
        <w:t>Eendengebied</w:t>
      </w:r>
      <w:proofErr w:type="spellEnd"/>
      <w:r w:rsidR="001A3DAD">
        <w:rPr>
          <w:sz w:val="28"/>
          <w:szCs w:val="28"/>
        </w:rPr>
        <w:t>.</w:t>
      </w:r>
    </w:p>
    <w:p w14:paraId="3ABA45F2" w14:textId="77777777" w:rsidR="00B4653E" w:rsidRDefault="00B4653E">
      <w:pPr>
        <w:rPr>
          <w:sz w:val="28"/>
          <w:szCs w:val="28"/>
        </w:rPr>
      </w:pPr>
      <w:r w:rsidRPr="00B4653E">
        <w:rPr>
          <w:sz w:val="28"/>
          <w:szCs w:val="28"/>
        </w:rPr>
        <w:br/>
      </w:r>
      <w:r>
        <w:rPr>
          <w:sz w:val="28"/>
          <w:szCs w:val="28"/>
        </w:rPr>
        <w:t>Voorzitter;</w:t>
      </w:r>
    </w:p>
    <w:p w14:paraId="69183B17" w14:textId="77777777" w:rsidR="00D024F1" w:rsidRDefault="00D024F1" w:rsidP="00D024F1">
      <w:pPr>
        <w:rPr>
          <w:sz w:val="28"/>
          <w:szCs w:val="28"/>
        </w:rPr>
      </w:pPr>
      <w:r>
        <w:rPr>
          <w:sz w:val="28"/>
          <w:szCs w:val="28"/>
        </w:rPr>
        <w:t>We lezen dat we de Vitringasingel gaan aanpassen, goed dat de verkeersveiligheid wordt vergoot. We willen wel een oproep doen aan het college, zorg ervoor dat dit geen hittestressplek wordt maar zorg voor veel groen, dit vergroot de leefbaarheid. Deze oproep hebben we vaker gedaan, zoals bij het Biezenplein en kijken dan ook vol verwachting uit naar de uitvoering van de natuur- en groenvisie.</w:t>
      </w:r>
    </w:p>
    <w:p w14:paraId="171A26F7" w14:textId="77777777" w:rsidR="00B4653E" w:rsidRDefault="00AF7A57">
      <w:pPr>
        <w:rPr>
          <w:sz w:val="28"/>
          <w:szCs w:val="28"/>
        </w:rPr>
      </w:pPr>
      <w:r>
        <w:rPr>
          <w:sz w:val="28"/>
          <w:szCs w:val="28"/>
        </w:rPr>
        <w:t>Wij</w:t>
      </w:r>
      <w:r w:rsidR="00B4653E">
        <w:rPr>
          <w:sz w:val="28"/>
          <w:szCs w:val="28"/>
        </w:rPr>
        <w:t xml:space="preserve"> vinden het een </w:t>
      </w:r>
      <w:r w:rsidR="00B4653E" w:rsidRPr="00B4653E">
        <w:rPr>
          <w:sz w:val="28"/>
          <w:szCs w:val="28"/>
        </w:rPr>
        <w:t>uitdaging om de kosten van personeelsuitbreiding te beoordelen, maar we begrijpen, gezien onze gemeentelijke ambities, dat mogelijk extra personeel nodig is. Tegelijkertijd maken we ons zorgen over de voortdurende stijging van kosten voor applicatiebeheer, ICT-dienstverlening en de inkoop van ICT. We zien dat dit een positieve invloed heeft op de continuïteit van de dienstverlening, maar het leidt ook tot stijgende uitgaven. We zijn benieuwd naar hoe de gemeente meer grip kan krijgen op deze kosten, en we horen graag het standpunt van het college hierover</w:t>
      </w:r>
      <w:r w:rsidR="00252267">
        <w:rPr>
          <w:sz w:val="28"/>
          <w:szCs w:val="28"/>
        </w:rPr>
        <w:t>.</w:t>
      </w:r>
    </w:p>
    <w:p w14:paraId="6155813C" w14:textId="77777777" w:rsidR="00B4653E" w:rsidRDefault="00B4653E">
      <w:pPr>
        <w:rPr>
          <w:sz w:val="28"/>
          <w:szCs w:val="28"/>
        </w:rPr>
      </w:pPr>
    </w:p>
    <w:p w14:paraId="7C495847" w14:textId="77777777" w:rsidR="00252267" w:rsidRDefault="00252267">
      <w:pPr>
        <w:rPr>
          <w:sz w:val="28"/>
          <w:szCs w:val="28"/>
        </w:rPr>
      </w:pPr>
      <w:r>
        <w:rPr>
          <w:sz w:val="28"/>
          <w:szCs w:val="28"/>
        </w:rPr>
        <w:lastRenderedPageBreak/>
        <w:t>Om positief af te sluiten, goed om te lezen dat we de aangelegde Klompenpaden blijven onderhouden, een mogelijkheid voor jong en oud om te blijven bewegen en te genieten van ons mooie Harderwijk en Hierden.</w:t>
      </w:r>
    </w:p>
    <w:p w14:paraId="24CCA2E4" w14:textId="77777777" w:rsidR="00252267" w:rsidRDefault="00252267">
      <w:pPr>
        <w:rPr>
          <w:sz w:val="28"/>
          <w:szCs w:val="28"/>
        </w:rPr>
      </w:pPr>
      <w:r>
        <w:rPr>
          <w:sz w:val="28"/>
          <w:szCs w:val="28"/>
        </w:rPr>
        <w:t>Voorzitter;</w:t>
      </w:r>
    </w:p>
    <w:p w14:paraId="5991CB7C" w14:textId="77777777" w:rsidR="00CD2000" w:rsidRPr="00F01A9E" w:rsidRDefault="00CD2000">
      <w:pPr>
        <w:rPr>
          <w:sz w:val="28"/>
          <w:szCs w:val="28"/>
        </w:rPr>
      </w:pPr>
      <w:r w:rsidRPr="00F01A9E">
        <w:rPr>
          <w:sz w:val="28"/>
          <w:szCs w:val="28"/>
        </w:rPr>
        <w:t xml:space="preserve">Samen van Harderwijk en </w:t>
      </w:r>
      <w:r w:rsidR="00F01A9E" w:rsidRPr="00F01A9E">
        <w:rPr>
          <w:sz w:val="28"/>
          <w:szCs w:val="28"/>
        </w:rPr>
        <w:t>H</w:t>
      </w:r>
      <w:r w:rsidRPr="00F01A9E">
        <w:rPr>
          <w:sz w:val="28"/>
          <w:szCs w:val="28"/>
        </w:rPr>
        <w:t>ierden een mooie, leefbare en veilige gemeente maken is waar wij als CDA voor staan</w:t>
      </w:r>
      <w:r w:rsidR="00252267">
        <w:rPr>
          <w:sz w:val="28"/>
          <w:szCs w:val="28"/>
        </w:rPr>
        <w:t>. D</w:t>
      </w:r>
      <w:r w:rsidRPr="00F01A9E">
        <w:rPr>
          <w:sz w:val="28"/>
          <w:szCs w:val="28"/>
        </w:rPr>
        <w:t>at kunnen we niet alleen, dit moeten we samen doen</w:t>
      </w:r>
      <w:r w:rsidR="00252267">
        <w:rPr>
          <w:sz w:val="28"/>
          <w:szCs w:val="28"/>
        </w:rPr>
        <w:t>,</w:t>
      </w:r>
      <w:r w:rsidRPr="00F01A9E">
        <w:rPr>
          <w:sz w:val="28"/>
          <w:szCs w:val="28"/>
        </w:rPr>
        <w:t xml:space="preserve"> </w:t>
      </w:r>
      <w:r w:rsidR="00252267">
        <w:rPr>
          <w:sz w:val="28"/>
          <w:szCs w:val="28"/>
        </w:rPr>
        <w:t>met oog voor elkaar…</w:t>
      </w:r>
    </w:p>
    <w:p w14:paraId="493838E6" w14:textId="77777777" w:rsidR="00CD2000" w:rsidRDefault="00CD2000"/>
    <w:p w14:paraId="0CEBBC21" w14:textId="77777777" w:rsidR="00CD2000" w:rsidRDefault="00CD2000"/>
    <w:p w14:paraId="4A9CF908" w14:textId="77777777" w:rsidR="00F01A9E" w:rsidRDefault="00F01A9E"/>
    <w:p w14:paraId="030A86D8" w14:textId="77777777" w:rsidR="00F01A9E" w:rsidRDefault="00F01A9E"/>
    <w:p w14:paraId="45E3C544" w14:textId="77777777" w:rsidR="00F01A9E" w:rsidRDefault="00F01A9E">
      <w:r>
        <w:br w:type="page"/>
      </w:r>
    </w:p>
    <w:p w14:paraId="0DCB18E7" w14:textId="65E17A18" w:rsidR="00F01A9E" w:rsidRDefault="00B4653E" w:rsidP="00B4653E">
      <w:pPr>
        <w:spacing w:after="0"/>
      </w:pPr>
      <w:r>
        <w:lastRenderedPageBreak/>
        <w:t xml:space="preserve"> </w:t>
      </w:r>
    </w:p>
    <w:sectPr w:rsidR="00F01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00"/>
    <w:rsid w:val="001A3DAD"/>
    <w:rsid w:val="00252267"/>
    <w:rsid w:val="00364EA6"/>
    <w:rsid w:val="00563A89"/>
    <w:rsid w:val="006F2F0D"/>
    <w:rsid w:val="00857087"/>
    <w:rsid w:val="00AF7A57"/>
    <w:rsid w:val="00B4653E"/>
    <w:rsid w:val="00CB6C8C"/>
    <w:rsid w:val="00CD2000"/>
    <w:rsid w:val="00D024F1"/>
    <w:rsid w:val="00D44AE1"/>
    <w:rsid w:val="00DD295C"/>
    <w:rsid w:val="00E56BD9"/>
    <w:rsid w:val="00F01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F821"/>
  <w15:chartTrackingRefBased/>
  <w15:docId w15:val="{B598AEEC-A942-4A51-8C86-4325FCD1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675</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HSGO GOV|MHB</dc:creator>
  <cp:keywords/>
  <dc:description/>
  <cp:lastModifiedBy>HSGO GOV|MHB</cp:lastModifiedBy>
  <cp:revision>7</cp:revision>
  <dcterms:created xsi:type="dcterms:W3CDTF">2023-09-01T08:56:00Z</dcterms:created>
  <dcterms:modified xsi:type="dcterms:W3CDTF">2023-09-08T10:55:00Z</dcterms:modified>
</cp:coreProperties>
</file>